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44A66145"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266EA0">
        <w:rPr>
          <w:rFonts w:ascii="Century" w:hAnsi="Century"/>
        </w:rPr>
        <w:t>30 treinta de abril</w:t>
      </w:r>
      <w:r w:rsidR="00550ED4" w:rsidRPr="007D0C4C">
        <w:rPr>
          <w:rFonts w:ascii="Century" w:hAnsi="Century"/>
        </w:rPr>
        <w:t xml:space="preserve"> del año</w:t>
      </w:r>
      <w:r w:rsidR="00DE5A62">
        <w:rPr>
          <w:rFonts w:ascii="Century" w:hAnsi="Century"/>
        </w:rPr>
        <w:t xml:space="preserve"> 201</w:t>
      </w:r>
      <w:r w:rsidR="00846FBF">
        <w:rPr>
          <w:rFonts w:ascii="Century" w:hAnsi="Century"/>
        </w:rPr>
        <w:t>8</w:t>
      </w:r>
      <w:r w:rsidR="00DE5A62">
        <w:rPr>
          <w:rFonts w:ascii="Century" w:hAnsi="Century"/>
        </w:rPr>
        <w:t xml:space="preserve"> dos mil dieci</w:t>
      </w:r>
      <w:r w:rsidR="00846FBF">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6EE81E5B"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320A3">
        <w:rPr>
          <w:rFonts w:ascii="Century" w:hAnsi="Century"/>
          <w:b/>
        </w:rPr>
        <w:t>1</w:t>
      </w:r>
      <w:r w:rsidR="00266EA0">
        <w:rPr>
          <w:rFonts w:ascii="Century" w:hAnsi="Century"/>
          <w:b/>
        </w:rPr>
        <w:t>45</w:t>
      </w:r>
      <w:r w:rsidR="00C461FA">
        <w:rPr>
          <w:rFonts w:ascii="Century" w:hAnsi="Century"/>
          <w:b/>
        </w:rPr>
        <w:t>3</w:t>
      </w:r>
      <w:r w:rsidRPr="00E320A3">
        <w:rPr>
          <w:rFonts w:ascii="Century" w:hAnsi="Century"/>
          <w:b/>
        </w:rPr>
        <w:t>/</w:t>
      </w:r>
      <w:r w:rsidR="00EB410C" w:rsidRPr="00E320A3">
        <w:rPr>
          <w:rFonts w:ascii="Century" w:hAnsi="Century"/>
          <w:b/>
        </w:rPr>
        <w:t>3erJAM</w:t>
      </w:r>
      <w:r w:rsidR="00EB410C" w:rsidRPr="00EB410C">
        <w:rPr>
          <w:rFonts w:ascii="Century" w:hAnsi="Century"/>
          <w:b/>
        </w:rPr>
        <w:t>/</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ED54F2">
        <w:rPr>
          <w:rFonts w:ascii="Century" w:hAnsi="Century"/>
          <w:b/>
        </w:rPr>
        <w:t>(.....)</w:t>
      </w:r>
      <w:r w:rsidR="00EB410C">
        <w:rPr>
          <w:rFonts w:ascii="Century" w:hAnsi="Century"/>
          <w:b/>
        </w:rPr>
        <w:t xml:space="preserve">, en representación de la persona moral denominada </w:t>
      </w:r>
      <w:r w:rsidR="00ED54F2">
        <w:rPr>
          <w:rFonts w:ascii="Century" w:hAnsi="Century"/>
          <w:b/>
        </w:rPr>
        <w:t>(.....)</w:t>
      </w:r>
      <w:r w:rsidR="00266EA0">
        <w:rPr>
          <w:rFonts w:ascii="Century" w:hAnsi="Century"/>
          <w:b/>
        </w:rPr>
        <w:t>,</w:t>
      </w:r>
      <w:r w:rsidR="00EB410C">
        <w:rPr>
          <w:rFonts w:ascii="Century" w:hAnsi="Century"/>
        </w:rPr>
        <w:t xml:space="preserve"> y -------------------------------</w:t>
      </w:r>
      <w:r w:rsidR="00266EA0">
        <w:rPr>
          <w:rFonts w:ascii="Century" w:hAnsi="Century"/>
        </w:rPr>
        <w:t>-------------</w:t>
      </w:r>
    </w:p>
    <w:p w14:paraId="3A43A82C" w14:textId="01F676B3" w:rsidR="00550ED4" w:rsidRDefault="00550ED4" w:rsidP="00855E8C">
      <w:pPr>
        <w:spacing w:line="360" w:lineRule="auto"/>
        <w:jc w:val="both"/>
        <w:rPr>
          <w:rFonts w:ascii="Century" w:hAnsi="Century"/>
        </w:rPr>
      </w:pPr>
    </w:p>
    <w:p w14:paraId="02C12DF9" w14:textId="77777777" w:rsidR="008B0B8E" w:rsidRDefault="008B0B8E" w:rsidP="00855E8C">
      <w:pPr>
        <w:pStyle w:val="Textoindependiente"/>
        <w:spacing w:line="360" w:lineRule="auto"/>
        <w:ind w:firstLine="708"/>
        <w:jc w:val="center"/>
        <w:rPr>
          <w:rFonts w:ascii="Century" w:hAnsi="Century" w:cs="Calibri"/>
          <w:b/>
          <w:bCs/>
          <w:iCs/>
          <w:lang w:val="es-ES"/>
        </w:rPr>
      </w:pPr>
    </w:p>
    <w:p w14:paraId="6C158BC3" w14:textId="252E7813"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C17EE01" w14:textId="77777777" w:rsidR="00A927B1" w:rsidRPr="007D0C4C" w:rsidRDefault="00A927B1" w:rsidP="00855E8C">
      <w:pPr>
        <w:pStyle w:val="Textoindependiente"/>
        <w:spacing w:line="360" w:lineRule="auto"/>
        <w:rPr>
          <w:rFonts w:ascii="Century" w:hAnsi="Century" w:cs="Calibri"/>
          <w:b/>
          <w:bCs/>
        </w:rPr>
      </w:pPr>
    </w:p>
    <w:p w14:paraId="60C3881C" w14:textId="71B2A705"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813F24">
        <w:t xml:space="preserve">el </w:t>
      </w:r>
      <w:r w:rsidR="00314DE7">
        <w:t>05 cinco de noviembre</w:t>
      </w:r>
      <w:r w:rsidR="008B0B8E">
        <w:t xml:space="preserve"> de</w:t>
      </w:r>
      <w:r w:rsidR="00BB07A0" w:rsidRPr="00813F24">
        <w:t xml:space="preserve">l año 2017 dos mil diecisiete, y la demanda se presentó el </w:t>
      </w:r>
      <w:r w:rsidR="008B0B8E">
        <w:t xml:space="preserve">29 veintinueve de noviembre del </w:t>
      </w:r>
      <w:r w:rsidR="00BB07A0">
        <w:t>mismo año. -</w:t>
      </w:r>
      <w:r w:rsidR="008B0B8E">
        <w:t>-----</w:t>
      </w:r>
      <w:r w:rsidR="00314DE7">
        <w:t>-----------------------------------------------------------------------------------------------</w:t>
      </w:r>
    </w:p>
    <w:p w14:paraId="20C39E7A" w14:textId="77777777" w:rsidR="00FE5CA5" w:rsidRDefault="00FE5CA5" w:rsidP="005D48BA">
      <w:pPr>
        <w:spacing w:line="360" w:lineRule="auto"/>
        <w:ind w:firstLine="708"/>
        <w:jc w:val="both"/>
        <w:rPr>
          <w:rFonts w:ascii="Century" w:hAnsi="Century" w:cs="Calibri"/>
          <w:b/>
          <w:iCs/>
        </w:rPr>
      </w:pPr>
    </w:p>
    <w:p w14:paraId="0EFDAE5C" w14:textId="4CA46CB8"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846FBF">
        <w:rPr>
          <w:rFonts w:ascii="Century" w:hAnsi="Century" w:cs="Calibri"/>
        </w:rPr>
        <w:t>36</w:t>
      </w:r>
      <w:r w:rsidR="00314DE7">
        <w:rPr>
          <w:rFonts w:ascii="Century" w:hAnsi="Century" w:cs="Calibri"/>
        </w:rPr>
        <w:t>9213</w:t>
      </w:r>
      <w:r w:rsidR="00846FBF">
        <w:rPr>
          <w:rFonts w:ascii="Century" w:hAnsi="Century" w:cs="Calibri"/>
        </w:rPr>
        <w:t xml:space="preserve"> (tres seis </w:t>
      </w:r>
      <w:r w:rsidR="00314DE7">
        <w:rPr>
          <w:rFonts w:ascii="Century" w:hAnsi="Century" w:cs="Calibri"/>
        </w:rPr>
        <w:t>nueve dos uno tres</w:t>
      </w:r>
      <w:r w:rsidR="00BB07A0">
        <w:rPr>
          <w:rFonts w:ascii="Century" w:hAnsi="Century" w:cs="Calibri"/>
        </w:rPr>
        <w:t xml:space="preserve">), de </w:t>
      </w:r>
      <w:r w:rsidR="00BB07A0" w:rsidRPr="00813F24">
        <w:rPr>
          <w:rFonts w:ascii="Century" w:hAnsi="Century" w:cs="Calibri"/>
        </w:rPr>
        <w:t xml:space="preserve">fecha </w:t>
      </w:r>
      <w:r w:rsidR="00314DE7">
        <w:rPr>
          <w:rFonts w:ascii="Century" w:hAnsi="Century" w:cs="Calibri"/>
        </w:rPr>
        <w:t>05 cinco de noviembre</w:t>
      </w:r>
      <w:r w:rsidR="00BB07A0">
        <w:rPr>
          <w:rFonts w:ascii="Century" w:hAnsi="Century" w:cs="Calibri"/>
        </w:rPr>
        <w:t xml:space="preserve"> de 2017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085BF5FE"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ED54F2">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ED54F2">
        <w:rPr>
          <w:lang w:val="es-MX"/>
        </w:rPr>
        <w:t>(.....)</w:t>
      </w:r>
      <w:r w:rsidR="00B625D7">
        <w:t>; l</w:t>
      </w:r>
      <w:r w:rsidRPr="008D3364">
        <w:rPr>
          <w:lang w:val="es-MX"/>
        </w:rPr>
        <w:t>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w:t>
      </w:r>
      <w:r w:rsidR="008C06D4">
        <w:rPr>
          <w:lang w:val="es-MX"/>
        </w:rPr>
        <w:t>15</w:t>
      </w:r>
      <w:r w:rsidR="001B6AC3">
        <w:rPr>
          <w:lang w:val="es-MX"/>
        </w:rPr>
        <w:t xml:space="preserve"> ocho mil setecientos </w:t>
      </w:r>
      <w:r w:rsidR="008C06D4">
        <w:rPr>
          <w:lang w:val="es-MX"/>
        </w:rPr>
        <w:t>quinc</w:t>
      </w:r>
      <w:r w:rsidR="001B6AC3">
        <w:rPr>
          <w:lang w:val="es-MX"/>
        </w:rPr>
        <w:t>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ED54F2">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3050D4">
        <w:t>(.....)</w:t>
      </w:r>
      <w:r>
        <w:t xml:space="preserve">, </w:t>
      </w:r>
      <w:r w:rsidR="0082696C">
        <w:t>en su</w:t>
      </w:r>
      <w:r>
        <w:t xml:space="preserve"> carácter </w:t>
      </w:r>
      <w:r w:rsidR="009F1D56">
        <w:t xml:space="preserve">apoderado legal de la empresa </w:t>
      </w:r>
      <w:r w:rsidR="003050D4">
        <w:t>(.....)</w:t>
      </w:r>
      <w:r w:rsidR="009F1D56">
        <w:t xml:space="preserve">, pudiendo delegar total o parcialmente dicho poder. En tal sentido el poder otorgado al ciudadano </w:t>
      </w:r>
      <w:r w:rsidR="00ED54F2">
        <w:rPr>
          <w:lang w:val="es-MX"/>
        </w:rPr>
        <w:t>(.....)</w:t>
      </w:r>
      <w:r w:rsidR="009F1D56">
        <w:rPr>
          <w:lang w:val="es-MX"/>
        </w:rPr>
        <w:t xml:space="preserve">, se entiende conferido </w:t>
      </w:r>
      <w:r w:rsidR="0082696C">
        <w:t xml:space="preserve">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9F1D56">
        <w:t>y se entiende conferidas con todas las facultades generales y las especiales que conforme a la Ley requieran cláusula especia sin limitación alguna. ---</w:t>
      </w:r>
      <w:r w:rsidR="0082696C">
        <w:t>----</w:t>
      </w:r>
      <w:r>
        <w:t>----------------</w:t>
      </w:r>
      <w:r w:rsidR="001F3605">
        <w:t>----------------------</w:t>
      </w:r>
      <w:r>
        <w:t>-------------</w:t>
      </w:r>
      <w:r w:rsidR="00B625D7">
        <w:t>-------</w:t>
      </w:r>
      <w:r>
        <w:t>--</w:t>
      </w:r>
      <w:r w:rsidR="009F1D56">
        <w:t>---------------</w:t>
      </w:r>
    </w:p>
    <w:p w14:paraId="0F2E640E" w14:textId="77777777" w:rsidR="000F6283" w:rsidRPr="009F1D56" w:rsidRDefault="000F6283" w:rsidP="000F6283">
      <w:pPr>
        <w:jc w:val="both"/>
        <w:rPr>
          <w:rFonts w:ascii="Calibri" w:hAnsi="Calibri"/>
          <w:bCs/>
          <w:iCs/>
          <w:color w:val="7F7F7F"/>
          <w:sz w:val="26"/>
          <w:szCs w:val="26"/>
        </w:rPr>
      </w:pPr>
    </w:p>
    <w:p w14:paraId="01C12789" w14:textId="5547F8B6" w:rsidR="000F6283" w:rsidRPr="008D3364" w:rsidRDefault="000F6283" w:rsidP="000F6283">
      <w:pPr>
        <w:pStyle w:val="RESOLUCIONES"/>
        <w:rPr>
          <w:lang w:val="es-MX"/>
        </w:rPr>
      </w:pPr>
      <w:r w:rsidRPr="00790448">
        <w:rPr>
          <w:lang w:val="es-MX"/>
        </w:rPr>
        <w:t>La escr</w:t>
      </w:r>
      <w:r w:rsidR="008B0B8E">
        <w:rPr>
          <w:lang w:val="es-MX"/>
        </w:rPr>
        <w:t xml:space="preserve">itura anterior, </w:t>
      </w:r>
      <w:r w:rsidR="00314DE7">
        <w:rPr>
          <w:lang w:val="es-MX"/>
        </w:rPr>
        <w:t xml:space="preserve">fue presentada en copia certificada por la parte actora, </w:t>
      </w:r>
      <w:r w:rsidRPr="00131BA2">
        <w:rPr>
          <w:lang w:val="es-MX"/>
        </w:rPr>
        <w:t>por</w:t>
      </w:r>
      <w:r w:rsidRPr="00790448">
        <w:rPr>
          <w:lang w:val="es-MX"/>
        </w:rPr>
        <w:t xml:space="preserve"> lo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ED54F2">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4B430B">
        <w:rPr>
          <w:lang w:val="es-MX"/>
        </w:rPr>
        <w:t>Trans León 2000, S</w:t>
      </w:r>
      <w:r w:rsidR="008B0B8E">
        <w:rPr>
          <w:lang w:val="es-MX"/>
        </w:rPr>
        <w:t xml:space="preserve">ociedad </w:t>
      </w:r>
      <w:r w:rsidR="004B430B">
        <w:rPr>
          <w:lang w:val="es-MX"/>
        </w:rPr>
        <w:t>C</w:t>
      </w:r>
      <w:r w:rsidR="008B0B8E">
        <w:rPr>
          <w:lang w:val="es-MX"/>
        </w:rPr>
        <w:t>ooperativa</w:t>
      </w:r>
      <w:r w:rsidR="004B430B">
        <w:rPr>
          <w:lang w:val="es-MX"/>
        </w:rPr>
        <w:t xml:space="preserve"> de R</w:t>
      </w:r>
      <w:r w:rsidR="008B0B8E">
        <w:rPr>
          <w:lang w:val="es-MX"/>
        </w:rPr>
        <w:t>esponsabilidad</w:t>
      </w:r>
      <w:r w:rsidR="004B430B">
        <w:rPr>
          <w:lang w:val="es-MX"/>
        </w:rPr>
        <w:t xml:space="preserve"> L</w:t>
      </w:r>
      <w:r w:rsidR="008B0B8E">
        <w:rPr>
          <w:lang w:val="es-MX"/>
        </w:rPr>
        <w:t>imitada</w:t>
      </w:r>
      <w:r w:rsidR="004B430B">
        <w:rPr>
          <w:lang w:val="es-MX"/>
        </w:rPr>
        <w:t>.</w:t>
      </w:r>
      <w:r w:rsidR="00B625D7">
        <w:t xml:space="preserve"> </w:t>
      </w:r>
      <w:r w:rsidR="008B0B8E">
        <w:t>--------------</w:t>
      </w:r>
      <w:r w:rsidR="00B625D7">
        <w:t>------------------------</w:t>
      </w:r>
      <w:r w:rsidR="00314DE7">
        <w:t>--------------------</w:t>
      </w:r>
      <w:r w:rsidR="00B625D7">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726D4973" w14:textId="77777777" w:rsidR="008B0B8E" w:rsidRDefault="008B0B8E" w:rsidP="008B0B8E">
      <w:pPr>
        <w:spacing w:line="360" w:lineRule="auto"/>
        <w:ind w:firstLine="708"/>
        <w:jc w:val="both"/>
        <w:rPr>
          <w:rFonts w:ascii="Century" w:hAnsi="Century" w:cs="Calibri"/>
          <w:bCs/>
          <w:iCs/>
        </w:rPr>
      </w:pPr>
      <w:r>
        <w:rPr>
          <w:rFonts w:ascii="Century" w:hAnsi="Century" w:cs="Calibri"/>
          <w:b/>
          <w:bCs/>
          <w:iCs/>
        </w:rPr>
        <w:t xml:space="preserve">QUINTO. </w:t>
      </w:r>
      <w:r w:rsidRPr="007D0C4C">
        <w:rPr>
          <w:rFonts w:ascii="Century" w:hAnsi="Century" w:cs="Calibri"/>
          <w:bCs/>
          <w:iCs/>
        </w:rPr>
        <w:t xml:space="preserve">Por ser de examen preferente y de orden público, se analiza si se actualiza alguna de las causales de improcedencia o sobreseimiento previstas en los artículos 261 y 262 del Código de Procedimiento y Justicia </w:t>
      </w:r>
      <w:r w:rsidRPr="007D0C4C">
        <w:rPr>
          <w:rFonts w:ascii="Century" w:hAnsi="Century" w:cs="Calibri"/>
          <w:bCs/>
          <w:iCs/>
        </w:rPr>
        <w:lastRenderedPageBreak/>
        <w:t>Administrativa para el Estado y los Municipios de Guanajuato, ya que de actualizarse alguna, podría imposibilitar el pronunciamiento por parte de este órgano jurisdiccional sobre el fondo de la controversia planteada</w:t>
      </w:r>
      <w:r>
        <w:rPr>
          <w:rFonts w:ascii="Century" w:hAnsi="Century" w:cs="Calibri"/>
          <w:bCs/>
          <w:iCs/>
        </w:rPr>
        <w:t>. -----------------</w:t>
      </w:r>
    </w:p>
    <w:p w14:paraId="65A7B716" w14:textId="77777777" w:rsidR="008B0B8E" w:rsidRPr="007D0C4C" w:rsidRDefault="008B0B8E" w:rsidP="008B0B8E">
      <w:pPr>
        <w:spacing w:line="360" w:lineRule="auto"/>
        <w:ind w:firstLine="708"/>
        <w:jc w:val="both"/>
        <w:rPr>
          <w:rFonts w:ascii="Century" w:hAnsi="Century" w:cs="Calibri"/>
        </w:rPr>
      </w:pPr>
    </w:p>
    <w:p w14:paraId="6E27C000" w14:textId="77777777" w:rsidR="008B0B8E" w:rsidRPr="00564B63" w:rsidRDefault="008B0B8E" w:rsidP="008B0B8E">
      <w:pPr>
        <w:pStyle w:val="SENTENCIAS"/>
        <w:rPr>
          <w:i/>
        </w:rPr>
      </w:pPr>
      <w:r w:rsidRPr="007D0C4C">
        <w:t>En ese sentido, se aprecia que</w:t>
      </w:r>
      <w:r>
        <w:t xml:space="preserve"> la autoridad demandada aduce los siguiente: </w:t>
      </w:r>
      <w:r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Pr>
          <w:i/>
        </w:rPr>
        <w:t>e</w:t>
      </w:r>
      <w:r w:rsidRPr="007D72B9">
        <w:rPr>
          <w:i/>
        </w:rPr>
        <w:t xml:space="preserve"> se actualizan los supuestos previstos en los artículos 261 fracción I</w:t>
      </w:r>
      <w:r>
        <w:rPr>
          <w:i/>
        </w:rPr>
        <w:t>V</w:t>
      </w:r>
      <w:r w:rsidRPr="007D72B9">
        <w:rPr>
          <w:i/>
        </w:rPr>
        <w:t xml:space="preserve"> y 262 fracción II del Código de Procedimiento y Justicia Administrativa para el Estado y los Municipios de Guanajuato que literalmente señalan:… […]</w:t>
      </w:r>
      <w:r>
        <w:rPr>
          <w:i/>
        </w:rPr>
        <w:t xml:space="preserve">. </w:t>
      </w:r>
      <w:r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Pr>
          <w:i/>
        </w:rPr>
        <w:t>r</w:t>
      </w:r>
      <w:r w:rsidRPr="00564B63">
        <w:rPr>
          <w:i/>
        </w:rPr>
        <w:t>oceso.”</w:t>
      </w:r>
    </w:p>
    <w:p w14:paraId="05FDA741" w14:textId="77777777" w:rsidR="008B0B8E" w:rsidRDefault="008B0B8E" w:rsidP="008B0B8E">
      <w:pPr>
        <w:pStyle w:val="SENTENCIAS"/>
      </w:pPr>
    </w:p>
    <w:p w14:paraId="6F0627C6" w14:textId="77777777" w:rsidR="008B0B8E" w:rsidRDefault="008B0B8E" w:rsidP="008B0B8E">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 ---------------------------------</w:t>
      </w:r>
    </w:p>
    <w:p w14:paraId="5A30DBDA" w14:textId="77777777" w:rsidR="008B0B8E" w:rsidRDefault="008B0B8E" w:rsidP="008B0B8E">
      <w:pPr>
        <w:pStyle w:val="SENTENCIAS"/>
      </w:pPr>
    </w:p>
    <w:p w14:paraId="1F6F1D07" w14:textId="77777777" w:rsidR="008B0B8E" w:rsidRPr="00B10044" w:rsidRDefault="008B0B8E" w:rsidP="008B0B8E">
      <w:pPr>
        <w:pStyle w:val="TESISYJURIS"/>
      </w:pPr>
      <w:r w:rsidRPr="00B10044">
        <w:rPr>
          <w:b/>
        </w:rPr>
        <w:t>Artículo 261.</w:t>
      </w:r>
      <w:r w:rsidRPr="00B10044">
        <w:t xml:space="preserve"> El proceso administrativo es improcedente contra actos o resoluciones:</w:t>
      </w:r>
    </w:p>
    <w:p w14:paraId="04B95F6D" w14:textId="77777777" w:rsidR="008B0B8E" w:rsidRDefault="008B0B8E" w:rsidP="008B0B8E">
      <w:pPr>
        <w:pStyle w:val="TESISYJURIS"/>
      </w:pPr>
    </w:p>
    <w:p w14:paraId="568E8FD2" w14:textId="77777777" w:rsidR="008B0B8E" w:rsidRPr="00B10044" w:rsidRDefault="008B0B8E" w:rsidP="008B0B8E">
      <w:pPr>
        <w:pStyle w:val="TESISYJURIS"/>
        <w:rPr>
          <w:lang w:val="es-MX"/>
        </w:rPr>
      </w:pPr>
      <w:r>
        <w:lastRenderedPageBreak/>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r>
        <w:t xml:space="preserve"> …</w:t>
      </w:r>
    </w:p>
    <w:p w14:paraId="3630401C" w14:textId="77777777" w:rsidR="008B0B8E" w:rsidRDefault="008B0B8E" w:rsidP="008B0B8E">
      <w:pPr>
        <w:pStyle w:val="SENTENCIAS"/>
      </w:pPr>
    </w:p>
    <w:p w14:paraId="74183D52" w14:textId="77777777" w:rsidR="008B0B8E" w:rsidRDefault="008B0B8E" w:rsidP="008B0B8E">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60F57A1C" w14:textId="77777777" w:rsidR="008B0B8E" w:rsidRDefault="008B0B8E" w:rsidP="008B0B8E">
      <w:pPr>
        <w:pStyle w:val="SENTENCIAS"/>
      </w:pPr>
    </w:p>
    <w:p w14:paraId="445A5FCF" w14:textId="77777777" w:rsidR="008B0B8E" w:rsidRPr="00B10044" w:rsidRDefault="008B0B8E" w:rsidP="008B0B8E">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5A1A67A8" w14:textId="77777777" w:rsidR="008B0B8E" w:rsidRDefault="008B0B8E" w:rsidP="008B0B8E">
      <w:pPr>
        <w:pStyle w:val="SENTENCIAS"/>
        <w:rPr>
          <w:lang w:val="es-MX"/>
        </w:rPr>
      </w:pPr>
    </w:p>
    <w:p w14:paraId="4207819B" w14:textId="32818840" w:rsidR="008B0B8E" w:rsidRDefault="008B0B8E" w:rsidP="008B0B8E">
      <w:pPr>
        <w:pStyle w:val="SENTENCIAS"/>
      </w:pPr>
      <w:r>
        <w:t xml:space="preserve">En ese sentido, si el acto impugnado fue expedido </w:t>
      </w:r>
      <w:r w:rsidRPr="009340BB">
        <w:t xml:space="preserve">el </w:t>
      </w:r>
      <w:r w:rsidR="00314DE7">
        <w:t>05 cinco de noviembre</w:t>
      </w:r>
      <w:r>
        <w:t xml:space="preserve"> del año</w:t>
      </w:r>
      <w:r w:rsidRPr="009340BB">
        <w:t xml:space="preserve"> 2017 dos mil diecisiete y la demanda se interpuso el</w:t>
      </w:r>
      <w:r>
        <w:t xml:space="preserve"> 29 veintinueve de noviembre del mismo año, transcurrieron solamente </w:t>
      </w:r>
      <w:r w:rsidR="00314DE7">
        <w:t>16 dieciséis</w:t>
      </w:r>
      <w:r>
        <w:t xml:space="preserve"> días hábiles entre el plazo por el cual se hace sabedor del acto de impugnación y la fecha que presenta la demanda, por lo tanto, la interposición del presente juicio de nulidad se encuentra dentro de los 30 treinta días hábiles señalados en el artículo de mérito. ---------------------------------------</w:t>
      </w:r>
      <w:r w:rsidR="00314DE7">
        <w:t>--------------------</w:t>
      </w:r>
    </w:p>
    <w:p w14:paraId="3503EE87" w14:textId="77777777" w:rsidR="008B0B8E" w:rsidRDefault="008B0B8E" w:rsidP="008B0B8E">
      <w:pPr>
        <w:pStyle w:val="SENTENCIAS"/>
      </w:pPr>
    </w:p>
    <w:p w14:paraId="72E27500" w14:textId="77777777" w:rsidR="008B0B8E" w:rsidRDefault="008B0B8E" w:rsidP="008B0B8E">
      <w:pPr>
        <w:pStyle w:val="SENTENCIAS"/>
      </w:pPr>
      <w:r>
        <w:t>También la parte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14:paraId="74AF7789" w14:textId="77777777" w:rsidR="008B0B8E" w:rsidRDefault="008B0B8E" w:rsidP="008B0B8E">
      <w:pPr>
        <w:pStyle w:val="SENTENCIAS"/>
      </w:pPr>
    </w:p>
    <w:p w14:paraId="0A89AA66" w14:textId="21DAD075" w:rsidR="008B0B8E" w:rsidRDefault="008B0B8E" w:rsidP="008B0B8E">
      <w:pPr>
        <w:pStyle w:val="SENTENCIAS"/>
      </w:pPr>
      <w:r>
        <w:lastRenderedPageBreak/>
        <w:t>Si bien es cierto el acta de infracción número 36</w:t>
      </w:r>
      <w:r w:rsidR="00314DE7">
        <w:t>9213</w:t>
      </w:r>
      <w:r>
        <w:t xml:space="preserve"> (tres seis </w:t>
      </w:r>
      <w:r w:rsidR="00314DE7">
        <w:t>nueve dos uno tres</w:t>
      </w:r>
      <w:r>
        <w:t xml:space="preserve">), es emitida a nombre de quien en ese momento conducía el autobús, también es cierto que el actor acredito que dicho vehículo de motor, es propiedad de su representada </w:t>
      </w:r>
      <w:r w:rsidR="003050D4">
        <w:t>(.....)</w:t>
      </w:r>
      <w:r>
        <w:t xml:space="preserve">, lo anterior, con la copia certificada de la tarjeta de circulación, </w:t>
      </w:r>
      <w:r w:rsidRPr="00861993">
        <w:t>que contiene</w:t>
      </w:r>
      <w:r w:rsidR="00575AF8">
        <w:t xml:space="preserve"> c</w:t>
      </w:r>
      <w:r w:rsidRPr="00861993">
        <w:t xml:space="preserve">omo datos lo siguientes: Datos del propietario: </w:t>
      </w:r>
      <w:r w:rsidR="003050D4">
        <w:t>(.....)</w:t>
      </w:r>
      <w:r w:rsidR="00575AF8">
        <w:t>.</w:t>
      </w:r>
      <w:r w:rsidRPr="00861993">
        <w:t xml:space="preserve">; clase autobús; modelo </w:t>
      </w:r>
      <w:r>
        <w:t>20</w:t>
      </w:r>
      <w:r w:rsidR="008C4837">
        <w:t>11</w:t>
      </w:r>
      <w:r>
        <w:t xml:space="preserve"> dos mil </w:t>
      </w:r>
      <w:r w:rsidR="008C4837">
        <w:t>once</w:t>
      </w:r>
      <w:r>
        <w:t>; placa 74</w:t>
      </w:r>
      <w:r w:rsidR="008C4837">
        <w:t>8146</w:t>
      </w:r>
      <w:r>
        <w:t xml:space="preserve">D (siete cuatro </w:t>
      </w:r>
      <w:r w:rsidR="008C4837">
        <w:t>ocho uno cuatro seis</w:t>
      </w:r>
      <w:r>
        <w:t xml:space="preserve"> letra D); </w:t>
      </w:r>
      <w:r w:rsidRPr="00861993">
        <w:t>lo anterior, aunado a lo señalado en la</w:t>
      </w:r>
      <w:r>
        <w:t xml:space="preserve"> misma boleta de infracción, de manera específica en el recuadro donde se señala las características del vehículo en el cual se establecen las placas 74</w:t>
      </w:r>
      <w:r w:rsidR="008C4837">
        <w:t>8146</w:t>
      </w:r>
      <w:r>
        <w:t xml:space="preserve">D (siete cuatro </w:t>
      </w:r>
      <w:r w:rsidR="008C4837">
        <w:t>ocho uno cuatro seis</w:t>
      </w:r>
      <w:r>
        <w:t xml:space="preserve"> letra D</w:t>
      </w:r>
      <w:r w:rsidRPr="00861993">
        <w:t>)</w:t>
      </w:r>
      <w:r>
        <w:t xml:space="preserve">, </w:t>
      </w:r>
      <w:r w:rsidRPr="00861993">
        <w:t xml:space="preserve">y en el recuadro de concesionario o permisionario en el que se establece como tal a </w:t>
      </w:r>
      <w:r w:rsidR="003050D4">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t>AA 7</w:t>
      </w:r>
      <w:r w:rsidR="00575AF8">
        <w:t>1</w:t>
      </w:r>
      <w:r w:rsidR="008C4837">
        <w:t>34265</w:t>
      </w:r>
      <w:r>
        <w:t xml:space="preserve"> (Letra A letra A siete </w:t>
      </w:r>
      <w:r w:rsidR="00575AF8">
        <w:t xml:space="preserve">uno </w:t>
      </w:r>
      <w:r w:rsidR="008C4837">
        <w:t>tres cuatro dos seis cinco</w:t>
      </w:r>
      <w:r>
        <w:t>)</w:t>
      </w:r>
      <w:r w:rsidRPr="00861993">
        <w:t xml:space="preserve">, de fecha </w:t>
      </w:r>
      <w:r w:rsidR="008C4837">
        <w:t>11 once</w:t>
      </w:r>
      <w:r w:rsidR="00575AF8">
        <w:t xml:space="preserve"> de noviembre </w:t>
      </w:r>
      <w:r w:rsidRPr="00861993">
        <w:t xml:space="preserve">de 2017 dos mil diecisiete, expedida a nombre de </w:t>
      </w:r>
      <w:bookmarkStart w:id="0" w:name="_GoBack"/>
      <w:r w:rsidR="003050D4">
        <w:t>(.....)</w:t>
      </w:r>
      <w:bookmarkEnd w:id="0"/>
      <w:r w:rsidRPr="00861993">
        <w:t xml:space="preserve">, placa </w:t>
      </w:r>
      <w:r>
        <w:t>74</w:t>
      </w:r>
      <w:r w:rsidR="008C4837">
        <w:t>8146</w:t>
      </w:r>
      <w:r>
        <w:t xml:space="preserve">D (siete cuatro </w:t>
      </w:r>
      <w:r w:rsidR="008C4837">
        <w:t>ocho uno cuatro seis</w:t>
      </w:r>
      <w:r>
        <w:t xml:space="preserve"> letra D</w:t>
      </w:r>
      <w:r w:rsidRPr="00861993">
        <w:t xml:space="preserve">), número de folio </w:t>
      </w:r>
      <w:r>
        <w:t>36</w:t>
      </w:r>
      <w:r w:rsidR="008C4837">
        <w:t>9213</w:t>
      </w:r>
      <w:r>
        <w:t xml:space="preserve"> (tres seis </w:t>
      </w:r>
      <w:r w:rsidR="008C4837">
        <w:t>nueve dos uno tres</w:t>
      </w:r>
      <w:r>
        <w:t>), por una cantidad de $</w:t>
      </w:r>
      <w:r w:rsidR="008C4837">
        <w:t>588.82</w:t>
      </w:r>
      <w:r w:rsidRPr="00861993">
        <w:t xml:space="preserve"> (</w:t>
      </w:r>
      <w:r w:rsidR="008C4837">
        <w:t>quinientos ochenta y ocho pesos 82</w:t>
      </w:r>
      <w:r>
        <w:t>/100 M/N)</w:t>
      </w:r>
      <w:r w:rsidRPr="00861993">
        <w:t>, documentos anteriores</w:t>
      </w:r>
      <w:r>
        <w:t xml:space="preserve"> que merece valor probatorio pleno de conformidad a lo señalado por los artículos 78, 117, 121, 123 y 131 del Código de Procedimiento y Justicia Administrativa para el Estado y los Municipios de Guanajuato. -------------------</w:t>
      </w:r>
    </w:p>
    <w:p w14:paraId="5E5AC69F" w14:textId="77777777" w:rsidR="008B0B8E" w:rsidRDefault="008B0B8E" w:rsidP="008B0B8E">
      <w:pPr>
        <w:pStyle w:val="Sangradetextonormal"/>
        <w:spacing w:after="0" w:line="360" w:lineRule="auto"/>
        <w:ind w:left="0" w:firstLine="708"/>
        <w:jc w:val="both"/>
      </w:pPr>
    </w:p>
    <w:p w14:paraId="5B82AB1C" w14:textId="77777777" w:rsidR="008B0B8E" w:rsidRDefault="008B0B8E" w:rsidP="008B0B8E">
      <w:pPr>
        <w:pStyle w:val="SENTENCIAS"/>
      </w:pPr>
      <w:r>
        <w:t>Lo anterior, se apoya en la jurisprudencia emitida por el Tribunal Federal de Justicia Administrativa que a continuación se adjunta para mayor referencia: --------------------------------------------------------------------------------------------</w:t>
      </w:r>
    </w:p>
    <w:p w14:paraId="3EEB39D9" w14:textId="77777777" w:rsidR="008B0B8E" w:rsidRDefault="008B0B8E" w:rsidP="008B0B8E">
      <w:pPr>
        <w:pStyle w:val="Sangradetextonormal"/>
        <w:spacing w:after="0" w:line="360" w:lineRule="auto"/>
        <w:ind w:left="0" w:firstLine="708"/>
        <w:jc w:val="both"/>
      </w:pPr>
    </w:p>
    <w:p w14:paraId="61170A27" w14:textId="77777777" w:rsidR="008B0B8E" w:rsidRPr="00C8316D" w:rsidRDefault="008B0B8E" w:rsidP="008B0B8E">
      <w:pPr>
        <w:pStyle w:val="TESISYJURIS"/>
      </w:pPr>
      <w:r w:rsidRPr="00C8316D">
        <w:lastRenderedPageBreak/>
        <w:t>VII-J-SS-67</w:t>
      </w:r>
    </w:p>
    <w:p w14:paraId="4BED6F95" w14:textId="77777777" w:rsidR="008B0B8E" w:rsidRPr="00C8316D" w:rsidRDefault="008B0B8E" w:rsidP="008B0B8E">
      <w:pPr>
        <w:pStyle w:val="TESISYJURIS"/>
      </w:pPr>
      <w:r w:rsidRPr="00C8316D">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6EDE72CE" w14:textId="77777777" w:rsidR="008B0B8E" w:rsidRPr="00C8316D" w:rsidRDefault="008B0B8E" w:rsidP="008B0B8E">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14:paraId="66E73435" w14:textId="77777777" w:rsidR="008B0B8E" w:rsidRDefault="008B0B8E" w:rsidP="008B0B8E">
      <w:pPr>
        <w:pStyle w:val="SENTENCIAS"/>
        <w:rPr>
          <w:lang w:val="es-MX"/>
        </w:rPr>
      </w:pPr>
    </w:p>
    <w:p w14:paraId="4ECABA55" w14:textId="77777777" w:rsidR="008B0B8E" w:rsidRPr="007F4180" w:rsidRDefault="008B0B8E" w:rsidP="008B0B8E">
      <w:pPr>
        <w:pStyle w:val="SENTENCIAS"/>
        <w:rPr>
          <w:lang w:val="es-MX"/>
        </w:rPr>
      </w:pPr>
    </w:p>
    <w:p w14:paraId="525B29FE" w14:textId="5582AD65" w:rsidR="008B0B8E" w:rsidRDefault="008B0B8E" w:rsidP="008B0B8E">
      <w:pPr>
        <w:pStyle w:val="SENTENCIAS"/>
      </w:pPr>
      <w:r>
        <w:t xml:space="preserve">De igual manera la demanda señala que el acta de infracción no es un acto definitivo que pueda ser impugnado ante este H. Juzgado.  </w:t>
      </w:r>
      <w:r w:rsidRPr="00F05E4F">
        <w:t xml:space="preserve">Así las cosas, </w:t>
      </w:r>
      <w:r w:rsidRPr="00F05E4F">
        <w:lastRenderedPageBreak/>
        <w:t xml:space="preserve">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aunado a lo anterior, obra en el sumario, el recibo de pago número AA 7</w:t>
      </w:r>
      <w:r w:rsidR="00575AF8">
        <w:t>1</w:t>
      </w:r>
      <w:r w:rsidR="008C4837">
        <w:t>34265</w:t>
      </w:r>
      <w:r>
        <w:t xml:space="preserve"> (Letra A letra A siete </w:t>
      </w:r>
      <w:r w:rsidR="00575AF8">
        <w:t xml:space="preserve">uno </w:t>
      </w:r>
      <w:r w:rsidR="008C4837">
        <w:t>tres cuatro dos seis cinco</w:t>
      </w:r>
      <w:r>
        <w:t>), por una cantidad de $</w:t>
      </w:r>
      <w:r w:rsidR="008C4837">
        <w:t>588.82</w:t>
      </w:r>
      <w:r>
        <w:t xml:space="preserve"> (</w:t>
      </w:r>
      <w:r w:rsidR="008C4837">
        <w:t>quinientos ochenta y ocho pesos 82</w:t>
      </w:r>
      <w:r>
        <w:t>/100 M/N), con dicho recibo expedido por la Tesorería Municipal de León, Guanajuato, se acredita la calificación al acta de infracción impugnada y el pago realizado por dicho concepto. ----------------------</w:t>
      </w:r>
    </w:p>
    <w:p w14:paraId="0E66CA52" w14:textId="77777777" w:rsidR="008B0B8E" w:rsidRDefault="008B0B8E" w:rsidP="008B0B8E">
      <w:pPr>
        <w:pStyle w:val="SENTENCIAS"/>
      </w:pPr>
    </w:p>
    <w:p w14:paraId="186C657D" w14:textId="77777777" w:rsidR="008B0B8E" w:rsidRDefault="008B0B8E" w:rsidP="008B0B8E">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14:paraId="117E1AA5" w14:textId="77777777" w:rsidR="008B0B8E" w:rsidRDefault="008B0B8E" w:rsidP="008B0B8E">
      <w:pPr>
        <w:pStyle w:val="SENTENCIAS"/>
      </w:pPr>
    </w:p>
    <w:p w14:paraId="2DD0E231" w14:textId="77777777" w:rsidR="008B0B8E" w:rsidRPr="00D41E4B" w:rsidRDefault="008B0B8E" w:rsidP="008B0B8E">
      <w:pPr>
        <w:spacing w:line="360" w:lineRule="auto"/>
        <w:ind w:firstLine="708"/>
        <w:jc w:val="both"/>
        <w:rPr>
          <w:rFonts w:ascii="Century" w:hAnsi="Century"/>
        </w:rPr>
      </w:pPr>
      <w:r w:rsidRPr="00D41E4B">
        <w:rPr>
          <w:rFonts w:ascii="Century" w:hAnsi="Century"/>
          <w:b/>
        </w:rPr>
        <w:t>SEXTO.</w:t>
      </w:r>
      <w:r w:rsidRPr="00D41E4B">
        <w:rPr>
          <w:rFonts w:ascii="Century" w:hAnsi="Century"/>
        </w:rPr>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16B2DD1E" w:rsidR="00AC2581" w:rsidRDefault="00946409" w:rsidP="00AE5576">
      <w:pPr>
        <w:pStyle w:val="SENTENCIA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el ciudadano </w:t>
      </w:r>
      <w:r w:rsidR="00ED54F2">
        <w:rPr>
          <w:b/>
        </w:rPr>
        <w:t>(.....)</w:t>
      </w:r>
      <w:r w:rsidR="00AC2581">
        <w:rPr>
          <w:b/>
        </w:rPr>
        <w:t xml:space="preserve">, </w:t>
      </w:r>
      <w:r w:rsidR="00AC2581">
        <w:t xml:space="preserve">como representante legal de la persona moral </w:t>
      </w:r>
      <w:r w:rsidR="00ED54F2">
        <w:rPr>
          <w:lang w:val="es-MX"/>
        </w:rPr>
        <w:t>(.....)</w:t>
      </w:r>
      <w:r w:rsidR="00AC2581">
        <w:t>, t</w:t>
      </w:r>
      <w:r w:rsidRPr="00297106">
        <w:t>uvo conocimiento de que se le</w:t>
      </w:r>
      <w:r w:rsidR="003275CF">
        <w:t xml:space="preserve">vantó el acta de infracción </w:t>
      </w:r>
      <w:r w:rsidR="00846FBF">
        <w:t>36</w:t>
      </w:r>
      <w:r w:rsidR="008C4837">
        <w:t>9213</w:t>
      </w:r>
      <w:r w:rsidR="00846FBF">
        <w:t xml:space="preserve"> (tres seis </w:t>
      </w:r>
      <w:r w:rsidR="008C4837">
        <w:t>nueve dos uno tres</w:t>
      </w:r>
      <w:r w:rsidR="003275CF" w:rsidRPr="00CD5CC4">
        <w:t>)</w:t>
      </w:r>
      <w:r w:rsidR="00AC2581" w:rsidRPr="00CD5CC4">
        <w:t xml:space="preserve">, en fecha </w:t>
      </w:r>
      <w:r w:rsidR="008C4837">
        <w:t>05 cinco de noviembre</w:t>
      </w:r>
      <w:r w:rsidR="00AC2581" w:rsidRPr="00CD5CC4">
        <w:t xml:space="preserve"> de</w:t>
      </w:r>
      <w:r w:rsidR="00AC2581">
        <w:t xml:space="preserve"> 2017 dos mil diecisiete, por el inspector de la Dirección General de Movilidad de este Municipio, el cual a efecto de gar</w:t>
      </w:r>
      <w:r w:rsidR="003275CF">
        <w:t>a</w:t>
      </w:r>
      <w:r w:rsidR="00AC2581">
        <w:t>ntizar el cumplimiento de la sanción económica aseguró una placa del vehículo propiedad del actor. --------</w:t>
      </w:r>
      <w:r w:rsidR="00C07120">
        <w:t>---------------------------------</w:t>
      </w:r>
      <w:r w:rsidR="00AC2581">
        <w:t>-------</w:t>
      </w:r>
      <w:r w:rsidR="003275CF">
        <w:t>------</w:t>
      </w:r>
    </w:p>
    <w:p w14:paraId="5382865E" w14:textId="77777777" w:rsidR="003275CF" w:rsidRDefault="003275CF" w:rsidP="00AE5576">
      <w:pPr>
        <w:pStyle w:val="SENTENCIAS"/>
      </w:pPr>
    </w:p>
    <w:p w14:paraId="67330E0E" w14:textId="17704BDE" w:rsidR="00AC2581" w:rsidRDefault="00AC2581" w:rsidP="00AE5576">
      <w:pPr>
        <w:pStyle w:val="SENTENCIAS"/>
      </w:pPr>
      <w:r>
        <w:t xml:space="preserve">En tal sentido, el actor realizó el pago derivado de dicha boleta de infracción, a través del recibo de pago </w:t>
      </w:r>
      <w:r w:rsidRPr="00CD5CC4">
        <w:t>n</w:t>
      </w:r>
      <w:r w:rsidR="006768C3" w:rsidRPr="00CD5CC4">
        <w:t>ú</w:t>
      </w:r>
      <w:r w:rsidRPr="00CD5CC4">
        <w:t xml:space="preserve">mero AA </w:t>
      </w:r>
      <w:r w:rsidR="00575AF8">
        <w:t>71</w:t>
      </w:r>
      <w:r w:rsidR="008C4837">
        <w:t>34265</w:t>
      </w:r>
      <w:r w:rsidR="00CD5CC4" w:rsidRPr="00CD5CC4">
        <w:t xml:space="preserve"> (Letra A letra A </w:t>
      </w:r>
      <w:r w:rsidR="00CD5CC4" w:rsidRPr="00CD5CC4">
        <w:lastRenderedPageBreak/>
        <w:t>s</w:t>
      </w:r>
      <w:r w:rsidR="00575AF8">
        <w:t xml:space="preserve">iete uno </w:t>
      </w:r>
      <w:r w:rsidR="008C4837">
        <w:t>tres cuatro dos seis cinco</w:t>
      </w:r>
      <w:r w:rsidR="003275CF" w:rsidRPr="00CD5CC4">
        <w:t>)</w:t>
      </w:r>
      <w:r w:rsidRPr="00CD5CC4">
        <w:t xml:space="preserve">, de fecha </w:t>
      </w:r>
      <w:r w:rsidR="008C4837">
        <w:t>11 once de noviembre</w:t>
      </w:r>
      <w:r w:rsidRPr="00CD5CC4">
        <w:t xml:space="preserve"> de 2017</w:t>
      </w:r>
      <w:r w:rsidR="003275CF" w:rsidRPr="00CD5CC4">
        <w:t xml:space="preserve"> dos mil diecisiete</w:t>
      </w:r>
      <w:r w:rsidRPr="00CD5CC4">
        <w:t>, por una cantidad de $</w:t>
      </w:r>
      <w:r w:rsidR="008C4837">
        <w:t>588.82</w:t>
      </w:r>
      <w:r w:rsidR="003275CF" w:rsidRPr="00CD5CC4">
        <w:t xml:space="preserve"> (</w:t>
      </w:r>
      <w:r w:rsidR="008C4837">
        <w:t>quinientos ochenta y ocho pesos 82</w:t>
      </w:r>
      <w:r w:rsidR="003275CF" w:rsidRPr="00CD5CC4">
        <w:t>/100 M/N)</w:t>
      </w:r>
      <w:r w:rsidRPr="00CD5CC4">
        <w:t>,</w:t>
      </w:r>
      <w:r w:rsidR="00167954" w:rsidRPr="00CD5CC4">
        <w:t xml:space="preserve"> en virtud de lo anterior, </w:t>
      </w:r>
      <w:r w:rsidR="00DC7A84" w:rsidRPr="00CD5CC4">
        <w:t>el actor acude a solicitar la</w:t>
      </w:r>
      <w:r w:rsidR="00DC7A84">
        <w:t xml:space="preserve"> nulidad del acto y el reconocimiento y restitución de las garantía</w:t>
      </w:r>
      <w:r w:rsidR="008C4837">
        <w:t>3</w:t>
      </w:r>
      <w:r w:rsidR="00DC7A84">
        <w:t>s y derechos que considera le fueron agraviados a su representada.</w:t>
      </w:r>
      <w:r w:rsidR="00CD5CC4">
        <w:t xml:space="preserve"> --------------</w:t>
      </w:r>
      <w:r w:rsidR="00167954">
        <w:t>------</w:t>
      </w:r>
      <w:r w:rsidR="00401C27">
        <w:t>-</w:t>
      </w:r>
      <w:r w:rsidR="00875886">
        <w:t>--------------</w:t>
      </w:r>
      <w:r w:rsidR="008C4837">
        <w:t>---</w:t>
      </w:r>
    </w:p>
    <w:p w14:paraId="200FDA04" w14:textId="77777777" w:rsidR="008C4837" w:rsidRDefault="008C4837" w:rsidP="00A07764">
      <w:pPr>
        <w:pStyle w:val="SENTENCIAS"/>
      </w:pPr>
    </w:p>
    <w:p w14:paraId="5BF79540" w14:textId="68D6DBBF"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846FBF">
        <w:t>36</w:t>
      </w:r>
      <w:r w:rsidR="008C4837">
        <w:t>9213</w:t>
      </w:r>
      <w:r w:rsidR="00846FBF">
        <w:t xml:space="preserve"> (tres seis </w:t>
      </w:r>
      <w:r w:rsidR="008C4837">
        <w:t>nueve dos uno tres</w:t>
      </w:r>
      <w:r w:rsidR="00DC7A84">
        <w:t>), y en su caso, el reconocimiento y restitución de las garantías y derechos al demandante. --------------------------------------------------------</w:t>
      </w:r>
      <w:r w:rsidR="00875886">
        <w:t>-</w:t>
      </w:r>
      <w:r w:rsidR="00DC7A84">
        <w:t>---------------</w:t>
      </w:r>
    </w:p>
    <w:p w14:paraId="2DC64C98" w14:textId="77777777" w:rsidR="00DC7A84" w:rsidRDefault="00DC7A84" w:rsidP="00A07764">
      <w:pPr>
        <w:pStyle w:val="SENTENCIAS"/>
      </w:pPr>
    </w:p>
    <w:p w14:paraId="038F186D" w14:textId="1A7E58C3" w:rsidR="00EB2C55" w:rsidRDefault="00817710" w:rsidP="00EB2C55">
      <w:pPr>
        <w:pStyle w:val="SENTENCIAS"/>
      </w:pPr>
      <w:r>
        <w:rPr>
          <w:b/>
          <w:bCs/>
          <w:iCs/>
        </w:rPr>
        <w:t>S</w:t>
      </w:r>
      <w:r w:rsidR="00E35D83">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p>
    <w:p w14:paraId="06B217F9" w14:textId="77777777" w:rsidR="00EB2C55" w:rsidRDefault="00EB2C55"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3FE6B45B" w14:textId="4D992B1F" w:rsidR="00B07098" w:rsidRDefault="004E6F5C" w:rsidP="00F00466">
      <w:pPr>
        <w:pStyle w:val="SENTENCIAS"/>
      </w:pPr>
      <w:r>
        <w:t>En tal sentido, u</w:t>
      </w:r>
      <w:r w:rsidR="00F00466">
        <w:t>na vez analizados los conceptos de impugnación, quien resuelve de</w:t>
      </w:r>
      <w:r w:rsidR="00875886">
        <w:t xml:space="preserve">termina que los señalados como </w:t>
      </w:r>
      <w:r w:rsidR="008C4837">
        <w:t>PRIMERO</w:t>
      </w:r>
      <w:r w:rsidR="00F00466">
        <w:t xml:space="preserve"> </w:t>
      </w:r>
      <w:r w:rsidR="00875886">
        <w:t xml:space="preserve">resulta fundado y </w:t>
      </w:r>
      <w:r w:rsidR="00B07098">
        <w:t>suficiente</w:t>
      </w:r>
      <w:r w:rsidR="00F00466">
        <w:t xml:space="preserve"> para decretar la NULIDAD TOTAL del acto impugnado con base en las siguientes co</w:t>
      </w:r>
      <w:r w:rsidR="00B07098">
        <w:t>nsideraciones:</w:t>
      </w:r>
      <w:r w:rsidR="00F2448B">
        <w:t xml:space="preserve"> -----------------------------</w:t>
      </w:r>
      <w:r w:rsidR="00875886">
        <w:t>----</w:t>
      </w:r>
      <w:r w:rsidR="00F2448B">
        <w:t>-------------------------------</w:t>
      </w:r>
    </w:p>
    <w:p w14:paraId="3D4F9B6E" w14:textId="77777777" w:rsidR="00B07098" w:rsidRDefault="00B07098" w:rsidP="00F00466">
      <w:pPr>
        <w:pStyle w:val="SENTENCIAS"/>
      </w:pPr>
    </w:p>
    <w:p w14:paraId="4986F7EC" w14:textId="4EF9D8CA" w:rsidR="00875886" w:rsidRDefault="00B07098" w:rsidP="00875886">
      <w:pPr>
        <w:pStyle w:val="SENTENCIAS"/>
        <w:rPr>
          <w:i/>
        </w:rPr>
      </w:pPr>
      <w:r>
        <w:t xml:space="preserve">De manera general en el </w:t>
      </w:r>
      <w:r w:rsidR="008C4837">
        <w:t>PRIMERO</w:t>
      </w:r>
      <w:r w:rsidR="00875886">
        <w:t xml:space="preserve"> de sus agravios manifiesta: “</w:t>
      </w:r>
      <w:r w:rsidR="00875886" w:rsidRPr="00E97EF2">
        <w:rPr>
          <w:i/>
        </w:rPr>
        <w:t>Agravia a mi representada la insuficiente motivación y fundamentación […]. Ya</w:t>
      </w:r>
      <w:r w:rsidR="00875886">
        <w:rPr>
          <w:i/>
        </w:rPr>
        <w:t xml:space="preserve"> que resulta por demás evidente la carencia de una adecuada motivación, toda vez que la infracción recurrida ostenta ambigüedad y oscuridad, porque </w:t>
      </w:r>
      <w:r w:rsidR="00875886">
        <w:rPr>
          <w:i/>
        </w:rPr>
        <w:lastRenderedPageBreak/>
        <w:t>no fue integrada en forma justificada ni pormenorizada, puesto que deja de expresar las circunstancias de hecho y las razones lógico jurídicas inmediatas que hacen aplicable al caso concreto, la norma jurídica que invocó como fundamento.”</w:t>
      </w:r>
    </w:p>
    <w:p w14:paraId="59E1FD36" w14:textId="59D3EA5C" w:rsidR="00875886" w:rsidRDefault="00875886" w:rsidP="00875886">
      <w:pPr>
        <w:pStyle w:val="SENTENCIAS"/>
        <w:rPr>
          <w:i/>
        </w:rPr>
      </w:pPr>
      <w:r>
        <w:rPr>
          <w:i/>
        </w:rPr>
        <w:t>Omitió describir detallada y razonadamente las circunstancias de lugar, de tiempo, de los hechos y las razones lógico jurídicas inmediatas que hacen aplicable al coso concreto, la norma jurídica que invocó como fundamento. […] no acreditó haberse cerciorado en flagrancia […] No argumentó, ni mucho menos probó de forma alguna, el procedimiento por medio del cual pudo corroborar que supuestamente la unidad […] se encontraba obligada […] De igual forma No indicó, en su caso, cuáles debieron ser los horarios, […]</w:t>
      </w:r>
      <w:r w:rsidR="00E54D2D">
        <w:rPr>
          <w:i/>
        </w:rPr>
        <w:t xml:space="preserve"> </w:t>
      </w:r>
      <w:r w:rsidR="00E66E3F">
        <w:rPr>
          <w:i/>
        </w:rPr>
        <w:t xml:space="preserve">Así mismo, No especificó si la referencia temporal que utilizó (05:45), se refiere al horario de antes o pasado meridiano </w:t>
      </w:r>
      <w:r w:rsidR="00E66E3F" w:rsidRPr="00E66E3F">
        <w:rPr>
          <w:i/>
        </w:rPr>
        <w:t>[…]</w:t>
      </w:r>
      <w:r w:rsidR="00E66E3F">
        <w:rPr>
          <w:i/>
        </w:rPr>
        <w:t xml:space="preserve"> </w:t>
      </w:r>
      <w:r>
        <w:rPr>
          <w:i/>
        </w:rPr>
        <w:t xml:space="preserve">No preciso en donde se ubicó materialmente </w:t>
      </w:r>
      <w:r w:rsidRPr="003B480C">
        <w:rPr>
          <w:i/>
        </w:rPr>
        <w:t>[…]</w:t>
      </w:r>
      <w:r>
        <w:rPr>
          <w:i/>
        </w:rPr>
        <w:t xml:space="preserve"> </w:t>
      </w:r>
      <w:r w:rsidR="00E66E3F">
        <w:rPr>
          <w:i/>
        </w:rPr>
        <w:t xml:space="preserve">Omitió igualmente precisa, como es que llega a la conclusión de que existió molestias en los usuarios </w:t>
      </w:r>
      <w:r w:rsidR="00E66E3F" w:rsidRPr="00E66E3F">
        <w:rPr>
          <w:i/>
        </w:rPr>
        <w:t>[…]</w:t>
      </w:r>
      <w:r w:rsidR="00E66E3F">
        <w:rPr>
          <w:i/>
        </w:rPr>
        <w:t xml:space="preserve"> </w:t>
      </w:r>
      <w:r>
        <w:rPr>
          <w:i/>
        </w:rPr>
        <w:t>Finalmente, fue genérico e impreciso al pretender sancionar una supuesta omisión sin indicar el artículo, cuerpo legal, acuerdo o documento, donde la dirección de movilidad, en su caso, lo facultó para determinar precisamente cuáles deben ser los horarios, futas, itinerarios o frecuencias […].”</w:t>
      </w:r>
    </w:p>
    <w:p w14:paraId="4DBBF0B6" w14:textId="77777777" w:rsidR="00875886" w:rsidRDefault="00875886" w:rsidP="00875886">
      <w:pPr>
        <w:pStyle w:val="SENTENCIAS"/>
        <w:rPr>
          <w:i/>
        </w:rPr>
      </w:pPr>
    </w:p>
    <w:p w14:paraId="3E0E45C4" w14:textId="77777777" w:rsidR="00875886" w:rsidRDefault="00875886" w:rsidP="00875886">
      <w:pPr>
        <w:pStyle w:val="SENTENCIAS"/>
      </w:pPr>
      <w:r>
        <w:t>Por su parte, la autoridad demandada señala que se emitió la infracción por la cual se duele el actor, de manera por demás fundada y motivada de conformidad con lo previsto en el artículo 219 y 220 del Reglamento de Transporte Municipal. ---------------------------------------------------------------------------</w:t>
      </w:r>
    </w:p>
    <w:p w14:paraId="44974D44" w14:textId="77777777" w:rsidR="00875886" w:rsidRDefault="00875886" w:rsidP="00875886">
      <w:pPr>
        <w:pStyle w:val="SENTENCIAS"/>
      </w:pPr>
    </w:p>
    <w:p w14:paraId="7B7BF41B" w14:textId="77777777" w:rsidR="00875886" w:rsidRDefault="00875886" w:rsidP="00875886">
      <w:pPr>
        <w:pStyle w:val="SENTENCIAS"/>
      </w:pPr>
      <w: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08B7A965" w14:textId="206B2569" w:rsidR="00B07098" w:rsidRDefault="00B07098" w:rsidP="00875886">
      <w:pPr>
        <w:pStyle w:val="SENTENCIAS"/>
      </w:pPr>
    </w:p>
    <w:p w14:paraId="25AF88AF" w14:textId="31C5C02B"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w:t>
      </w:r>
      <w:r w:rsidR="00F00466">
        <w:lastRenderedPageBreak/>
        <w:t xml:space="preserve">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3D28B7E0" w:rsidR="008B40CC" w:rsidRDefault="008B40CC" w:rsidP="008B40CC">
      <w:pPr>
        <w:pStyle w:val="SENTENCIAS"/>
      </w:pPr>
      <w:r>
        <w:t xml:space="preserve">Así las cosas, de la boleta de infracción con folio </w:t>
      </w:r>
      <w:r w:rsidR="00846FBF">
        <w:t>36</w:t>
      </w:r>
      <w:r w:rsidR="00E66E3F">
        <w:t>9213</w:t>
      </w:r>
      <w:r w:rsidR="00E54D2D">
        <w:t xml:space="preserve"> (tres seis </w:t>
      </w:r>
      <w:r w:rsidR="00E66E3F">
        <w:t>nueve dos uno tres</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de León, el cual señala:</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15F73B7F" w14:textId="77777777" w:rsidR="008B40CC" w:rsidRDefault="008B40CC" w:rsidP="00DA2C92">
      <w:pPr>
        <w:pStyle w:val="TESISYJURIS"/>
        <w:rPr>
          <w:lang w:val="es-MX"/>
        </w:rPr>
      </w:pPr>
    </w:p>
    <w:p w14:paraId="62FE6EDA" w14:textId="77777777" w:rsidR="008B40CC" w:rsidRDefault="008B40CC" w:rsidP="008B40CC">
      <w:pPr>
        <w:pStyle w:val="SENTENCIAS"/>
        <w:rPr>
          <w:lang w:val="es-MX"/>
        </w:rPr>
      </w:pPr>
    </w:p>
    <w:p w14:paraId="64961682" w14:textId="232D918C" w:rsidR="00E66E3F" w:rsidRPr="00E66E3F" w:rsidRDefault="00DA2C92" w:rsidP="00F5011E">
      <w:pPr>
        <w:pStyle w:val="SENTENCIAS"/>
        <w:rPr>
          <w:i/>
          <w:sz w:val="22"/>
          <w:szCs w:val="22"/>
          <w:lang w:val="es-MX"/>
        </w:rPr>
      </w:pPr>
      <w:r>
        <w:rPr>
          <w:lang w:val="es-MX"/>
        </w:rPr>
        <w:t>A</w:t>
      </w:r>
      <w:r w:rsidR="004E6F5C">
        <w:rPr>
          <w:lang w:val="es-MX"/>
        </w:rPr>
        <w:t>sí las cosas</w:t>
      </w:r>
      <w:r w:rsidR="00F5011E">
        <w:rPr>
          <w:lang w:val="es-MX"/>
        </w:rPr>
        <w:t>,</w:t>
      </w:r>
      <w:r>
        <w:rPr>
          <w:lang w:val="es-MX"/>
        </w:rPr>
        <w:t xml:space="preserve"> </w:t>
      </w:r>
      <w:r w:rsidR="004E6F5C">
        <w:rPr>
          <w:lang w:val="es-MX"/>
        </w:rPr>
        <w:t xml:space="preserve">en dicha acta de infracción, </w:t>
      </w:r>
      <w:r>
        <w:rPr>
          <w:lang w:val="es-MX"/>
        </w:rPr>
        <w:t xml:space="preserve">respecto a la motivación del acto se establece: </w:t>
      </w:r>
      <w:r w:rsidR="00E54D2D" w:rsidRPr="00E66E3F">
        <w:rPr>
          <w:i/>
          <w:sz w:val="22"/>
          <w:szCs w:val="22"/>
          <w:lang w:val="es-MX"/>
        </w:rPr>
        <w:t>“</w:t>
      </w:r>
      <w:r w:rsidR="00E66E3F" w:rsidRPr="00E66E3F">
        <w:rPr>
          <w:i/>
          <w:sz w:val="22"/>
          <w:szCs w:val="22"/>
          <w:lang w:val="es-MX"/>
        </w:rPr>
        <w:t xml:space="preserve">Me encontraba Realizando la supervisión y estudio de frecuencia y ocupación visual de la ruta X-74 en su cajón de ruta en la terminal San Jerónimo con plan de operación vigente. Detectando la falta del servicio #4 que tenía su horario </w:t>
      </w:r>
      <w:r w:rsidR="00E66E3F" w:rsidRPr="00E66E3F">
        <w:rPr>
          <w:i/>
          <w:sz w:val="22"/>
          <w:szCs w:val="22"/>
          <w:lang w:val="es-MX"/>
        </w:rPr>
        <w:lastRenderedPageBreak/>
        <w:t>de salida a las 05:45 siendo este el primer servicio de arranque en terminal San Jerónimo ya que no se presentó ningún autobús a prestar el servicio generando molestias a los usuarios que se presentar a laborar a temprana hora”</w:t>
      </w:r>
    </w:p>
    <w:p w14:paraId="699EA315" w14:textId="77777777" w:rsidR="00E66E3F" w:rsidRDefault="00E66E3F" w:rsidP="00F5011E">
      <w:pPr>
        <w:pStyle w:val="SENTENCIAS"/>
        <w:rPr>
          <w:i/>
          <w:sz w:val="20"/>
          <w:szCs w:val="20"/>
          <w:lang w:val="es-MX"/>
        </w:rPr>
      </w:pPr>
    </w:p>
    <w:p w14:paraId="600F6D00" w14:textId="4047E495" w:rsidR="002B7887" w:rsidRDefault="00AA0B73" w:rsidP="008B40CC">
      <w:pPr>
        <w:pStyle w:val="SENTENCIAS"/>
      </w:pPr>
      <w:r w:rsidRPr="00AA0B73">
        <w:t xml:space="preserve">Analizado lo anterior, </w:t>
      </w:r>
      <w:r w:rsidR="002B7887" w:rsidRPr="00AA0B73">
        <w:t>y como</w:t>
      </w:r>
      <w:r w:rsidR="002B7887">
        <w:t xml:space="preserve"> lo señala el actor, de</w:t>
      </w:r>
      <w:r>
        <w:t xml:space="preserve">l acta </w:t>
      </w:r>
      <w:r w:rsidR="002B7887">
        <w:t>de mérito no se desprende de manera fehaciente a quien se le imputa la conducta, es decir a la empresa concesionaria (</w:t>
      </w:r>
      <w:r w:rsidR="00ED54F2">
        <w:rPr>
          <w:lang w:val="es-MX"/>
        </w:rPr>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p>
    <w:p w14:paraId="5BB1B5D6" w14:textId="77777777" w:rsidR="002B7887" w:rsidRDefault="002B7887" w:rsidP="008B40CC">
      <w:pPr>
        <w:pStyle w:val="SENTENCIAS"/>
      </w:pPr>
    </w:p>
    <w:p w14:paraId="68DB0919" w14:textId="2FFDAC4A" w:rsidR="00F00466" w:rsidRDefault="008B50E7" w:rsidP="00F00466">
      <w:pPr>
        <w:pStyle w:val="SENTENCIAS"/>
      </w:pPr>
      <w:r>
        <w:t xml:space="preserve">Aunado a lo anterior, </w:t>
      </w:r>
      <w:r w:rsidR="008B40CC">
        <w:t>la autoridad demanda</w:t>
      </w:r>
      <w:r>
        <w:t xml:space="preserve">da </w:t>
      </w:r>
      <w:r w:rsidR="00D417E8">
        <w:t xml:space="preserve">no es clara en </w:t>
      </w:r>
      <w:r w:rsidR="006C1E11">
        <w:t>la</w:t>
      </w:r>
      <w:r w:rsidR="00D417E8">
        <w:t xml:space="preserve"> descripción de los hechos, </w:t>
      </w:r>
      <w:r w:rsidR="006C1E11">
        <w:t xml:space="preserve">ya que en primer término no señala cual era el </w:t>
      </w:r>
      <w:r w:rsidR="0018012D">
        <w:t xml:space="preserve">era </w:t>
      </w:r>
      <w:r w:rsidR="00E54D2D">
        <w:t xml:space="preserve">el </w:t>
      </w:r>
      <w:r w:rsidR="0018012D">
        <w:rPr>
          <w:lang w:val="es-MX"/>
        </w:rPr>
        <w:t>itinerario</w:t>
      </w:r>
      <w:r w:rsidR="00E54D2D">
        <w:rPr>
          <w:lang w:val="es-MX"/>
        </w:rPr>
        <w:t>, horario</w:t>
      </w:r>
      <w:r w:rsidR="00AA0B73" w:rsidRPr="00B841EF">
        <w:rPr>
          <w:lang w:val="es-MX"/>
        </w:rPr>
        <w:t xml:space="preserve"> y frecuencias autorizada</w:t>
      </w:r>
      <w:r w:rsidR="0018012D">
        <w:rPr>
          <w:lang w:val="es-MX"/>
        </w:rPr>
        <w:t xml:space="preserve"> para dicho servicio,</w:t>
      </w:r>
      <w:r w:rsidR="00E54D2D">
        <w:rPr>
          <w:lang w:val="es-MX"/>
        </w:rPr>
        <w:t xml:space="preserve"> ahora bien, tampoco señala las causas que lo llevaron a infraccionar al operador del vehículo con número de placas 74</w:t>
      </w:r>
      <w:r w:rsidR="006C1E11">
        <w:rPr>
          <w:lang w:val="es-MX"/>
        </w:rPr>
        <w:t>8146</w:t>
      </w:r>
      <w:r w:rsidR="00E54D2D">
        <w:rPr>
          <w:lang w:val="es-MX"/>
        </w:rPr>
        <w:t xml:space="preserve"> (siete cuatro </w:t>
      </w:r>
      <w:r w:rsidR="006C1E11">
        <w:rPr>
          <w:lang w:val="es-MX"/>
        </w:rPr>
        <w:t>ocho uno cuatro seis</w:t>
      </w:r>
      <w:r w:rsidR="00E54D2D">
        <w:rPr>
          <w:lang w:val="es-MX"/>
        </w:rPr>
        <w:t xml:space="preserve">), </w:t>
      </w:r>
      <w:r w:rsidR="006C1E11">
        <w:rPr>
          <w:lang w:val="es-MX"/>
        </w:rPr>
        <w:t xml:space="preserve">ya que si como lo señala el servicio número 4 no se presentó, debió precisar los parámetros que lo llevaron a infraccionar al autobús antes mencionado y su operador, </w:t>
      </w:r>
      <w:r w:rsidR="00E54D2D">
        <w:rPr>
          <w:lang w:val="es-MX"/>
        </w:rPr>
        <w:t>todo lo anterior con</w:t>
      </w:r>
      <w:r>
        <w:t xml:space="preserve"> el propósito de dar</w:t>
      </w:r>
      <w:r w:rsidR="00AA0B73">
        <w:t>le a</w:t>
      </w:r>
      <w:r>
        <w:t xml:space="preserve"> conocer</w:t>
      </w:r>
      <w:r w:rsidR="008B40CC">
        <w:t xml:space="preserve"> en d</w:t>
      </w:r>
      <w:r w:rsidR="00AA0B73">
        <w:t>etalle y de manera completa</w:t>
      </w:r>
      <w:r w:rsidR="00E54D2D">
        <w:t xml:space="preserve"> al justiciable</w:t>
      </w:r>
      <w:r w:rsidR="00AA0B73">
        <w:t xml:space="preserve">,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w:t>
      </w:r>
      <w:r w:rsidR="00C458B0">
        <w:t>la boleta de infracción</w:t>
      </w:r>
      <w:r>
        <w:t xml:space="preserve"> </w:t>
      </w:r>
      <w:r w:rsidR="00F00466">
        <w:t>las razones que permitan conocer los criterios fundamentales de la decisión, sino que sólo refieran ciert</w:t>
      </w:r>
      <w:r w:rsidR="0098302F">
        <w:t>os argumentos pro forma. ------</w:t>
      </w:r>
      <w:r w:rsidR="00AA0B73">
        <w:t>---</w:t>
      </w:r>
      <w:r w:rsidR="00C458B0">
        <w:t>---</w:t>
      </w:r>
      <w:r w:rsidR="006C1E11">
        <w:t>-----------------------------</w:t>
      </w:r>
    </w:p>
    <w:p w14:paraId="5220159A" w14:textId="77777777" w:rsidR="00F80C72" w:rsidRDefault="00F80C72" w:rsidP="00F00466">
      <w:pPr>
        <w:pStyle w:val="SENTENCIAS"/>
      </w:pPr>
    </w:p>
    <w:p w14:paraId="35F903B0" w14:textId="09FDAE86"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39E94826" w14:textId="77777777" w:rsidR="00EB2C55" w:rsidRDefault="00EB2C55" w:rsidP="0098302F">
      <w:pPr>
        <w:pStyle w:val="TESISYJURIS"/>
      </w:pPr>
    </w:p>
    <w:p w14:paraId="1C6749FE" w14:textId="61E8C563" w:rsidR="008B50E7" w:rsidRDefault="0098302F" w:rsidP="0098302F">
      <w:pPr>
        <w:pStyle w:val="TESISYJURIS"/>
      </w:pPr>
      <w:r>
        <w:t xml:space="preserve">FUNDAMENTACIÓN Y MOTIVACIÓN. SU DISTINCIÓN ENTRE SU FALTA Y CUANDO ES INDEBIDA. Debe distinguirse entre la falta y la </w:t>
      </w:r>
      <w:r>
        <w:lastRenderedPageBreak/>
        <w:t>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77777777" w:rsidR="0098302F" w:rsidRDefault="0098302F" w:rsidP="00F00466">
      <w:pPr>
        <w:pStyle w:val="SENTENCIAS"/>
      </w:pPr>
    </w:p>
    <w:p w14:paraId="11B627C9" w14:textId="6307A02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43F58304"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t>n</w:t>
      </w:r>
      <w:r w:rsidR="00EB2C55">
        <w:t xml:space="preserve">úmero </w:t>
      </w:r>
      <w:r w:rsidR="00846FBF">
        <w:t>36</w:t>
      </w:r>
      <w:r w:rsidR="006C1E11">
        <w:t>9213</w:t>
      </w:r>
      <w:r w:rsidR="00846FBF">
        <w:t xml:space="preserve"> (tres seis </w:t>
      </w:r>
      <w:r w:rsidR="006C1E11">
        <w:t>nueve dos uno tres</w:t>
      </w:r>
      <w:r w:rsidR="00EB2C55" w:rsidRPr="00C458B0">
        <w:t xml:space="preserve">), de fecha </w:t>
      </w:r>
      <w:r w:rsidR="006C1E11">
        <w:t>05 cinco de noviembre</w:t>
      </w:r>
      <w:r w:rsidR="00EB2C55" w:rsidRPr="00C458B0">
        <w:t xml:space="preserve"> de 2017</w:t>
      </w:r>
      <w:r w:rsidR="00EB2C55">
        <w:t xml:space="preserve"> dos mil diecisiete</w:t>
      </w:r>
      <w:r>
        <w:t xml:space="preserve">, emitida por el </w:t>
      </w:r>
      <w:r w:rsidR="00EB2C55">
        <w:t>Inspector adscrito a la Dirección General de Movilidad del Municipio de León, Guanajuato</w:t>
      </w:r>
      <w:r w:rsidR="0018012D">
        <w:t>. ------------------------------------------</w:t>
      </w:r>
    </w:p>
    <w:p w14:paraId="22303B9B" w14:textId="77777777" w:rsidR="00817710" w:rsidRDefault="00817710" w:rsidP="0032074B">
      <w:pPr>
        <w:pStyle w:val="SENTENCIAS"/>
        <w:rPr>
          <w:lang w:val="es-MX"/>
        </w:rPr>
      </w:pPr>
    </w:p>
    <w:p w14:paraId="1F338CFD" w14:textId="7A532B98" w:rsidR="00946409" w:rsidRDefault="00E35D83"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77777777" w:rsidR="00946409" w:rsidRDefault="00946409" w:rsidP="00A07764">
      <w:pPr>
        <w:pStyle w:val="SENTENCIAS"/>
        <w:rPr>
          <w:szCs w:val="27"/>
        </w:rPr>
      </w:pPr>
      <w:r>
        <w:rPr>
          <w:szCs w:val="27"/>
        </w:rPr>
        <w:t xml:space="preserve">Sirve de apoyo a lo anterior la tesis de jurisprudencia que a la letra señala: </w:t>
      </w:r>
    </w:p>
    <w:p w14:paraId="592ACB03" w14:textId="77777777" w:rsidR="00946409" w:rsidRDefault="00946409" w:rsidP="00946409">
      <w:pPr>
        <w:pStyle w:val="Textoindependiente"/>
        <w:ind w:firstLine="708"/>
        <w:rPr>
          <w:rFonts w:ascii="Calibri" w:hAnsi="Calibri" w:cs="Arial"/>
          <w:color w:val="7F7F7F" w:themeColor="text1" w:themeTint="80"/>
          <w:sz w:val="20"/>
          <w:szCs w:val="27"/>
        </w:rPr>
      </w:pPr>
    </w:p>
    <w:p w14:paraId="59BB2807" w14:textId="560ABA3B" w:rsidR="00946409" w:rsidRPr="000217AD" w:rsidRDefault="00946409" w:rsidP="000217AD">
      <w:pPr>
        <w:pStyle w:val="TESISYJURIS"/>
      </w:pPr>
      <w:r w:rsidRPr="000217AD">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w:t>
      </w:r>
      <w:r w:rsidRPr="000217AD">
        <w:lastRenderedPageBreak/>
        <w:t xml:space="preserve">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0217AD">
        <w:t>a</w:t>
      </w:r>
      <w:r w:rsidRPr="000217AD">
        <w:t>bril de 1991, página 125</w:t>
      </w:r>
      <w:r w:rsidR="00F5466B" w:rsidRPr="000217AD">
        <w:t xml:space="preserve">. </w:t>
      </w:r>
    </w:p>
    <w:p w14:paraId="2156FDFC" w14:textId="77777777" w:rsidR="00F5466B" w:rsidRPr="000217AD" w:rsidRDefault="00F5466B" w:rsidP="000217AD">
      <w:pPr>
        <w:pStyle w:val="TESISYJURIS"/>
      </w:pPr>
    </w:p>
    <w:p w14:paraId="7BFB81A3" w14:textId="77777777" w:rsidR="00946409" w:rsidRDefault="00946409" w:rsidP="00946409">
      <w:pPr>
        <w:pStyle w:val="Textoindependiente"/>
        <w:ind w:firstLine="708"/>
        <w:rPr>
          <w:rFonts w:ascii="Calibri" w:hAnsi="Calibri" w:cs="Arial"/>
          <w:b/>
          <w:i/>
          <w:color w:val="7F7F7F" w:themeColor="text1" w:themeTint="80"/>
          <w:sz w:val="20"/>
          <w:szCs w:val="20"/>
        </w:rPr>
      </w:pPr>
    </w:p>
    <w:p w14:paraId="40BDF17B" w14:textId="568D22DA" w:rsidR="00356CBF" w:rsidRPr="00D6760D" w:rsidRDefault="00E35D83"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w:t>
      </w:r>
      <w:r w:rsidR="00E54D2D">
        <w:t>solicitando la devolución del pago indebido, mismo que</w:t>
      </w:r>
      <w:r w:rsidR="00886789">
        <w:t xml:space="preserve">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w:t>
      </w:r>
      <w:r w:rsidR="00E54D2D">
        <w:t xml:space="preserve">la </w:t>
      </w:r>
      <w:r w:rsidR="00ED6D3E">
        <w:t xml:space="preserve">cantidad, </w:t>
      </w:r>
      <w:r w:rsidR="00356CBF">
        <w:t>según consta en e</w:t>
      </w:r>
      <w:r w:rsidR="00285905">
        <w:t xml:space="preserve">l recibo número </w:t>
      </w:r>
      <w:r w:rsidR="00C458B0" w:rsidRPr="00C458B0">
        <w:t>AA</w:t>
      </w:r>
      <w:r w:rsidR="00E54D2D">
        <w:t>71</w:t>
      </w:r>
      <w:r w:rsidR="000217AD">
        <w:t>34265</w:t>
      </w:r>
      <w:r w:rsidR="00E54D2D">
        <w:t xml:space="preserve"> (Letra A letra A siete uno </w:t>
      </w:r>
      <w:r w:rsidR="000217AD">
        <w:t>tres cuatro dos seis cinco</w:t>
      </w:r>
      <w:r w:rsidR="00285905" w:rsidRPr="00C458B0">
        <w:t xml:space="preserve">), de fecha </w:t>
      </w:r>
      <w:r w:rsidR="000217AD">
        <w:t xml:space="preserve">11 once de </w:t>
      </w:r>
      <w:r w:rsidR="00E54D2D">
        <w:t>noviembre</w:t>
      </w:r>
      <w:r w:rsidR="00285905">
        <w:t xml:space="preserve"> de </w:t>
      </w:r>
      <w:r w:rsidR="00356CBF">
        <w:t xml:space="preserve">2017 dos mil diecisiete, por la cantidad de </w:t>
      </w:r>
      <w:r w:rsidR="00356CBF" w:rsidRPr="00C458B0">
        <w:t>$</w:t>
      </w:r>
      <w:r w:rsidR="000217AD">
        <w:t>588.82</w:t>
      </w:r>
      <w:r w:rsidR="00356CBF" w:rsidRPr="00C458B0">
        <w:t xml:space="preserve"> (</w:t>
      </w:r>
      <w:r w:rsidR="000217AD">
        <w:t>quinientos ochenta y ocho pesos 82</w:t>
      </w:r>
      <w:r w:rsidR="00356CBF" w:rsidRPr="00C458B0">
        <w:t>/100 M/N</w:t>
      </w:r>
      <w:r w:rsidR="00356CBF">
        <w:t xml:space="preserve">), </w:t>
      </w:r>
      <w:r w:rsidR="00ED6D3E">
        <w:t xml:space="preserve">y emitido a nombre de </w:t>
      </w:r>
      <w:r w:rsidR="00ED54F2">
        <w:rPr>
          <w:lang w:val="es-MX"/>
        </w:rPr>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785FB4">
        <w:t>-----</w:t>
      </w:r>
      <w:r w:rsidR="00E54D2D">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5F4C167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2EB29D39" w14:textId="77777777" w:rsidR="00D6760D" w:rsidRDefault="00D6760D" w:rsidP="00D6760D">
      <w:pPr>
        <w:pStyle w:val="SENTENCIAS"/>
        <w:rPr>
          <w:rFonts w:cs="Calibri"/>
          <w:b/>
          <w:i/>
        </w:rPr>
      </w:pPr>
    </w:p>
    <w:p w14:paraId="6B84D994" w14:textId="70921167"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w:t>
      </w:r>
      <w:r w:rsidRPr="00CF0563">
        <w:lastRenderedPageBreak/>
        <w:t>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760958E2" w14:textId="197CDC9C" w:rsidR="000F758B" w:rsidRDefault="000F758B" w:rsidP="000F758B">
      <w:pPr>
        <w:pStyle w:val="Textoindependiente"/>
        <w:rPr>
          <w:rFonts w:ascii="Century" w:hAnsi="Century" w:cs="Calibri"/>
        </w:rPr>
      </w:pPr>
    </w:p>
    <w:p w14:paraId="0814C5DF" w14:textId="77777777" w:rsidR="00C16795" w:rsidRPr="007D0C4C" w:rsidRDefault="00C16795"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7D0C4C" w:rsidRDefault="000F758B" w:rsidP="000F758B">
      <w:pPr>
        <w:pStyle w:val="Textoindependiente"/>
        <w:jc w:val="center"/>
        <w:rPr>
          <w:rFonts w:ascii="Century" w:hAnsi="Century" w:cs="Calibri"/>
          <w:iCs/>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D0C4C"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7D0C4C" w:rsidRDefault="000F758B" w:rsidP="000F758B">
      <w:pPr>
        <w:spacing w:line="360" w:lineRule="auto"/>
        <w:ind w:firstLine="709"/>
        <w:jc w:val="both"/>
        <w:rPr>
          <w:rFonts w:ascii="Century" w:hAnsi="Century" w:cs="Calibri"/>
          <w:b/>
          <w:bCs/>
          <w:iCs/>
          <w:lang w:val="es-MX"/>
        </w:rPr>
      </w:pPr>
    </w:p>
    <w:p w14:paraId="5DFA597C" w14:textId="4CF1C44E"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w:t>
      </w:r>
      <w:r w:rsidRPr="00785FB4">
        <w:rPr>
          <w:rFonts w:ascii="Century" w:hAnsi="Century" w:cs="Calibri"/>
        </w:rPr>
        <w:t xml:space="preserve">número </w:t>
      </w:r>
      <w:r w:rsidR="00C16795" w:rsidRPr="00785FB4">
        <w:rPr>
          <w:rFonts w:ascii="Century" w:hAnsi="Century" w:cs="Calibri"/>
        </w:rPr>
        <w:t>36</w:t>
      </w:r>
      <w:r w:rsidR="000217AD">
        <w:rPr>
          <w:rFonts w:ascii="Century" w:hAnsi="Century" w:cs="Calibri"/>
        </w:rPr>
        <w:t>9213</w:t>
      </w:r>
      <w:r w:rsidRPr="00785FB4">
        <w:rPr>
          <w:rFonts w:ascii="Century" w:hAnsi="Century"/>
        </w:rPr>
        <w:t>,</w:t>
      </w:r>
      <w:r w:rsidRPr="00785FB4">
        <w:rPr>
          <w:rFonts w:ascii="Century" w:hAnsi="Century" w:cs="Calibri"/>
        </w:rPr>
        <w:t xml:space="preserve"> (</w:t>
      </w:r>
      <w:r w:rsidR="00C16795" w:rsidRPr="00785FB4">
        <w:rPr>
          <w:rFonts w:ascii="Century" w:hAnsi="Century" w:cs="Calibri"/>
        </w:rPr>
        <w:t xml:space="preserve">tres seis </w:t>
      </w:r>
      <w:r w:rsidR="000217AD">
        <w:rPr>
          <w:rFonts w:ascii="Century" w:hAnsi="Century" w:cs="Calibri"/>
        </w:rPr>
        <w:t>nueve dos uno tres</w:t>
      </w:r>
      <w:r w:rsidRPr="00785FB4">
        <w:rPr>
          <w:rFonts w:ascii="Century" w:hAnsi="Century" w:cs="Calibri"/>
        </w:rPr>
        <w:t>)</w:t>
      </w:r>
      <w:r w:rsidR="00C16795" w:rsidRPr="00785FB4">
        <w:rPr>
          <w:rFonts w:ascii="Century" w:hAnsi="Century" w:cs="Calibri"/>
        </w:rPr>
        <w:t xml:space="preserve">, de fecha </w:t>
      </w:r>
      <w:r w:rsidR="000217AD">
        <w:rPr>
          <w:rFonts w:ascii="Century" w:hAnsi="Century" w:cs="Calibri"/>
        </w:rPr>
        <w:t>05 cinco de noviembre</w:t>
      </w:r>
      <w:r w:rsidR="00C16795">
        <w:rPr>
          <w:rFonts w:ascii="Century" w:hAnsi="Century" w:cs="Calibri"/>
        </w:rPr>
        <w:t xml:space="preserve"> 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xml:space="preserve">; ello en base a las consideraciones lógicas y jurídicas </w:t>
      </w:r>
      <w:r w:rsidR="00D417E8">
        <w:rPr>
          <w:rFonts w:ascii="Century" w:hAnsi="Century" w:cs="Calibri"/>
        </w:rPr>
        <w:t>expresadas en el Considerando Séptimo</w:t>
      </w:r>
      <w:r w:rsidRPr="007D0C4C">
        <w:rPr>
          <w:rFonts w:ascii="Century" w:hAnsi="Century" w:cs="Calibri"/>
        </w:rPr>
        <w:t xml:space="preserve"> de esta sentencia. </w:t>
      </w:r>
      <w:r w:rsidR="00D417E8">
        <w:rPr>
          <w:rFonts w:ascii="Century" w:hAnsi="Century" w:cs="Calibri"/>
        </w:rPr>
        <w:t>-------------</w:t>
      </w:r>
    </w:p>
    <w:p w14:paraId="6847C1B6" w14:textId="77777777" w:rsidR="000F758B" w:rsidRPr="007D0C4C" w:rsidRDefault="000F758B" w:rsidP="000F758B">
      <w:pPr>
        <w:pStyle w:val="Textoindependiente"/>
        <w:rPr>
          <w:rFonts w:ascii="Century" w:hAnsi="Century" w:cs="Calibri"/>
          <w:b/>
          <w:bCs/>
          <w:iCs/>
          <w:lang w:val="es-ES"/>
        </w:rPr>
      </w:pPr>
    </w:p>
    <w:p w14:paraId="23DF50E4" w14:textId="6C78C8B7"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Considerando </w:t>
      </w:r>
      <w:r w:rsidR="00D417E8">
        <w:rPr>
          <w:rFonts w:ascii="Century" w:hAnsi="Century" w:cs="Calibri"/>
        </w:rPr>
        <w:t>Noveno</w:t>
      </w:r>
      <w:r w:rsidRPr="007D0C4C">
        <w:rPr>
          <w:rFonts w:ascii="Century" w:hAnsi="Century" w:cs="Calibri"/>
        </w:rPr>
        <w:t xml:space="preserve"> de esta resolución. </w:t>
      </w:r>
    </w:p>
    <w:p w14:paraId="492EF246" w14:textId="77777777" w:rsidR="000F758B" w:rsidRPr="007D0C4C"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7D0C4C"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D0C4C" w:rsidRDefault="000F758B" w:rsidP="000F758B">
      <w:pPr>
        <w:spacing w:line="360" w:lineRule="auto"/>
        <w:jc w:val="both"/>
        <w:rPr>
          <w:rFonts w:ascii="Century" w:hAnsi="Century" w:cs="Calibri"/>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6A572B">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BECBB" w14:textId="77777777" w:rsidR="00531A20" w:rsidRDefault="00531A20">
      <w:r>
        <w:separator/>
      </w:r>
    </w:p>
  </w:endnote>
  <w:endnote w:type="continuationSeparator" w:id="0">
    <w:p w14:paraId="09F0C98F" w14:textId="77777777" w:rsidR="00531A20" w:rsidRDefault="00531A20">
      <w:r>
        <w:continuationSeparator/>
      </w:r>
    </w:p>
  </w:endnote>
  <w:endnote w:type="continuationNotice" w:id="1">
    <w:p w14:paraId="1026DD6C" w14:textId="77777777" w:rsidR="00531A20" w:rsidRDefault="00531A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8BDE5B7"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050D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050D4">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A4B8B" w14:textId="77777777" w:rsidR="00531A20" w:rsidRDefault="00531A20">
      <w:r>
        <w:separator/>
      </w:r>
    </w:p>
  </w:footnote>
  <w:footnote w:type="continuationSeparator" w:id="0">
    <w:p w14:paraId="3FF87A13" w14:textId="77777777" w:rsidR="00531A20" w:rsidRDefault="00531A20">
      <w:r>
        <w:continuationSeparator/>
      </w:r>
    </w:p>
  </w:footnote>
  <w:footnote w:type="continuationNotice" w:id="1">
    <w:p w14:paraId="744DB765" w14:textId="77777777" w:rsidR="00531A20" w:rsidRDefault="00531A2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0548E06F" w:rsidR="007F4180" w:rsidRDefault="00266EA0" w:rsidP="007F7AC8">
    <w:pPr>
      <w:pStyle w:val="Encabezado"/>
      <w:jc w:val="right"/>
    </w:pPr>
    <w:r>
      <w:rPr>
        <w:color w:val="7F7F7F" w:themeColor="text1" w:themeTint="80"/>
      </w:rPr>
      <w:t>Expediente Número 145</w:t>
    </w:r>
    <w:r w:rsidR="00C461FA">
      <w:rPr>
        <w:color w:val="7F7F7F" w:themeColor="text1" w:themeTint="80"/>
      </w:rPr>
      <w:t>3</w:t>
    </w:r>
    <w:r w:rsidR="007F4180">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17AD"/>
    <w:rsid w:val="00043142"/>
    <w:rsid w:val="00060865"/>
    <w:rsid w:val="00062BF4"/>
    <w:rsid w:val="000702CB"/>
    <w:rsid w:val="00070FE7"/>
    <w:rsid w:val="000774D1"/>
    <w:rsid w:val="00081D25"/>
    <w:rsid w:val="000825C4"/>
    <w:rsid w:val="000853EE"/>
    <w:rsid w:val="00096563"/>
    <w:rsid w:val="000A6D67"/>
    <w:rsid w:val="000B1628"/>
    <w:rsid w:val="000B434E"/>
    <w:rsid w:val="000D33E1"/>
    <w:rsid w:val="000D3FF5"/>
    <w:rsid w:val="000E5042"/>
    <w:rsid w:val="000E716D"/>
    <w:rsid w:val="000F6283"/>
    <w:rsid w:val="000F758B"/>
    <w:rsid w:val="00104D04"/>
    <w:rsid w:val="00106C23"/>
    <w:rsid w:val="00107D89"/>
    <w:rsid w:val="00110BF8"/>
    <w:rsid w:val="001124AC"/>
    <w:rsid w:val="00115847"/>
    <w:rsid w:val="0011662F"/>
    <w:rsid w:val="001251EE"/>
    <w:rsid w:val="00130106"/>
    <w:rsid w:val="00131BA2"/>
    <w:rsid w:val="001350F2"/>
    <w:rsid w:val="001539CA"/>
    <w:rsid w:val="00155F67"/>
    <w:rsid w:val="00167954"/>
    <w:rsid w:val="00173993"/>
    <w:rsid w:val="0018012D"/>
    <w:rsid w:val="00191F48"/>
    <w:rsid w:val="001A0E0F"/>
    <w:rsid w:val="001A4DFA"/>
    <w:rsid w:val="001B6AC3"/>
    <w:rsid w:val="001C137F"/>
    <w:rsid w:val="001D0AFA"/>
    <w:rsid w:val="001D1AD8"/>
    <w:rsid w:val="001E2462"/>
    <w:rsid w:val="001E394F"/>
    <w:rsid w:val="001E7A4A"/>
    <w:rsid w:val="001F3605"/>
    <w:rsid w:val="00207CC5"/>
    <w:rsid w:val="00212360"/>
    <w:rsid w:val="00217D2E"/>
    <w:rsid w:val="002405CE"/>
    <w:rsid w:val="00240D3C"/>
    <w:rsid w:val="00246949"/>
    <w:rsid w:val="0025224F"/>
    <w:rsid w:val="00255BEC"/>
    <w:rsid w:val="00266B1D"/>
    <w:rsid w:val="00266EA0"/>
    <w:rsid w:val="00280ED2"/>
    <w:rsid w:val="00282624"/>
    <w:rsid w:val="00285905"/>
    <w:rsid w:val="00291CC5"/>
    <w:rsid w:val="00293193"/>
    <w:rsid w:val="00297106"/>
    <w:rsid w:val="002A30B6"/>
    <w:rsid w:val="002A47C0"/>
    <w:rsid w:val="002B06E3"/>
    <w:rsid w:val="002B579F"/>
    <w:rsid w:val="002B6378"/>
    <w:rsid w:val="002B6B16"/>
    <w:rsid w:val="002B7887"/>
    <w:rsid w:val="002C1116"/>
    <w:rsid w:val="002C5CBF"/>
    <w:rsid w:val="002D1758"/>
    <w:rsid w:val="002D4B48"/>
    <w:rsid w:val="002E105E"/>
    <w:rsid w:val="002E14D4"/>
    <w:rsid w:val="002F5B78"/>
    <w:rsid w:val="003050D4"/>
    <w:rsid w:val="00307D72"/>
    <w:rsid w:val="00314DE7"/>
    <w:rsid w:val="00320118"/>
    <w:rsid w:val="0032074B"/>
    <w:rsid w:val="003244CB"/>
    <w:rsid w:val="00324DF7"/>
    <w:rsid w:val="003275CF"/>
    <w:rsid w:val="00331A25"/>
    <w:rsid w:val="00336B61"/>
    <w:rsid w:val="003449FF"/>
    <w:rsid w:val="0035377D"/>
    <w:rsid w:val="00354895"/>
    <w:rsid w:val="00356CBF"/>
    <w:rsid w:val="00357443"/>
    <w:rsid w:val="0036467B"/>
    <w:rsid w:val="003660A5"/>
    <w:rsid w:val="00372E14"/>
    <w:rsid w:val="00380546"/>
    <w:rsid w:val="00393E4F"/>
    <w:rsid w:val="003B2EF4"/>
    <w:rsid w:val="003B3ED3"/>
    <w:rsid w:val="003B48DD"/>
    <w:rsid w:val="003C2D36"/>
    <w:rsid w:val="003C591D"/>
    <w:rsid w:val="003D333E"/>
    <w:rsid w:val="003D4734"/>
    <w:rsid w:val="003E5D2F"/>
    <w:rsid w:val="003E6DB7"/>
    <w:rsid w:val="003F0547"/>
    <w:rsid w:val="00400711"/>
    <w:rsid w:val="00401C27"/>
    <w:rsid w:val="0043378D"/>
    <w:rsid w:val="0043417A"/>
    <w:rsid w:val="00450AF7"/>
    <w:rsid w:val="00460741"/>
    <w:rsid w:val="0047283F"/>
    <w:rsid w:val="00481EB2"/>
    <w:rsid w:val="0049390A"/>
    <w:rsid w:val="004B2BF4"/>
    <w:rsid w:val="004B430B"/>
    <w:rsid w:val="004B5DDB"/>
    <w:rsid w:val="004B7DF4"/>
    <w:rsid w:val="004C332B"/>
    <w:rsid w:val="004C7223"/>
    <w:rsid w:val="004C73FF"/>
    <w:rsid w:val="004D365E"/>
    <w:rsid w:val="004E46EE"/>
    <w:rsid w:val="004E5D93"/>
    <w:rsid w:val="004E6F5C"/>
    <w:rsid w:val="004F04FE"/>
    <w:rsid w:val="00514956"/>
    <w:rsid w:val="00531A20"/>
    <w:rsid w:val="005320EC"/>
    <w:rsid w:val="0053659A"/>
    <w:rsid w:val="00545B77"/>
    <w:rsid w:val="00545FE9"/>
    <w:rsid w:val="0054718D"/>
    <w:rsid w:val="00550ED4"/>
    <w:rsid w:val="00560B11"/>
    <w:rsid w:val="00564B63"/>
    <w:rsid w:val="00571DC9"/>
    <w:rsid w:val="00574D7D"/>
    <w:rsid w:val="00575AF8"/>
    <w:rsid w:val="00576A9D"/>
    <w:rsid w:val="00583370"/>
    <w:rsid w:val="0059075C"/>
    <w:rsid w:val="005A650F"/>
    <w:rsid w:val="005B1001"/>
    <w:rsid w:val="005B2E74"/>
    <w:rsid w:val="005B76F1"/>
    <w:rsid w:val="005C0E4C"/>
    <w:rsid w:val="005C6597"/>
    <w:rsid w:val="005C7F15"/>
    <w:rsid w:val="005D48BA"/>
    <w:rsid w:val="005D4DE5"/>
    <w:rsid w:val="005F443F"/>
    <w:rsid w:val="00605B32"/>
    <w:rsid w:val="0061011B"/>
    <w:rsid w:val="006134B7"/>
    <w:rsid w:val="006221F3"/>
    <w:rsid w:val="00626F09"/>
    <w:rsid w:val="0065097B"/>
    <w:rsid w:val="0066472B"/>
    <w:rsid w:val="00666A10"/>
    <w:rsid w:val="00673308"/>
    <w:rsid w:val="00673713"/>
    <w:rsid w:val="006768C3"/>
    <w:rsid w:val="00680F53"/>
    <w:rsid w:val="00684D8E"/>
    <w:rsid w:val="006A572B"/>
    <w:rsid w:val="006A6D8D"/>
    <w:rsid w:val="006C1E11"/>
    <w:rsid w:val="006C5C3F"/>
    <w:rsid w:val="006E17C1"/>
    <w:rsid w:val="006E1F51"/>
    <w:rsid w:val="006F185D"/>
    <w:rsid w:val="006F411B"/>
    <w:rsid w:val="006F45AA"/>
    <w:rsid w:val="00701194"/>
    <w:rsid w:val="00702637"/>
    <w:rsid w:val="00703E0D"/>
    <w:rsid w:val="00705AB2"/>
    <w:rsid w:val="00711E95"/>
    <w:rsid w:val="00715081"/>
    <w:rsid w:val="0071536C"/>
    <w:rsid w:val="00715948"/>
    <w:rsid w:val="00724CD2"/>
    <w:rsid w:val="00727BD7"/>
    <w:rsid w:val="007318F4"/>
    <w:rsid w:val="00740555"/>
    <w:rsid w:val="007428D7"/>
    <w:rsid w:val="0074740B"/>
    <w:rsid w:val="007565DA"/>
    <w:rsid w:val="00771A6F"/>
    <w:rsid w:val="0077302A"/>
    <w:rsid w:val="00784EE2"/>
    <w:rsid w:val="00785FB4"/>
    <w:rsid w:val="0078749A"/>
    <w:rsid w:val="007A25CA"/>
    <w:rsid w:val="007A26DE"/>
    <w:rsid w:val="007A7E98"/>
    <w:rsid w:val="007B6977"/>
    <w:rsid w:val="007B791F"/>
    <w:rsid w:val="007C46F2"/>
    <w:rsid w:val="007D0C4C"/>
    <w:rsid w:val="007D23FE"/>
    <w:rsid w:val="007D3DD3"/>
    <w:rsid w:val="007D72B9"/>
    <w:rsid w:val="007F0135"/>
    <w:rsid w:val="007F347D"/>
    <w:rsid w:val="007F4180"/>
    <w:rsid w:val="007F7AC8"/>
    <w:rsid w:val="007F7B45"/>
    <w:rsid w:val="00803645"/>
    <w:rsid w:val="00804F7C"/>
    <w:rsid w:val="00810271"/>
    <w:rsid w:val="00812C82"/>
    <w:rsid w:val="00813F24"/>
    <w:rsid w:val="00817710"/>
    <w:rsid w:val="0082696C"/>
    <w:rsid w:val="0083096B"/>
    <w:rsid w:val="0083637A"/>
    <w:rsid w:val="0084512A"/>
    <w:rsid w:val="00846FBF"/>
    <w:rsid w:val="00855E8C"/>
    <w:rsid w:val="0086341E"/>
    <w:rsid w:val="00875886"/>
    <w:rsid w:val="0088331C"/>
    <w:rsid w:val="008835F9"/>
    <w:rsid w:val="00885E12"/>
    <w:rsid w:val="00886789"/>
    <w:rsid w:val="00892D68"/>
    <w:rsid w:val="00893BF8"/>
    <w:rsid w:val="008A48EE"/>
    <w:rsid w:val="008A79DC"/>
    <w:rsid w:val="008B0B8E"/>
    <w:rsid w:val="008B2AE9"/>
    <w:rsid w:val="008B40CC"/>
    <w:rsid w:val="008B50E7"/>
    <w:rsid w:val="008C06D4"/>
    <w:rsid w:val="008C4837"/>
    <w:rsid w:val="008D0FC4"/>
    <w:rsid w:val="008E588E"/>
    <w:rsid w:val="008E6BF6"/>
    <w:rsid w:val="008F2631"/>
    <w:rsid w:val="008F3219"/>
    <w:rsid w:val="008F7038"/>
    <w:rsid w:val="00902B39"/>
    <w:rsid w:val="009217D6"/>
    <w:rsid w:val="0092407D"/>
    <w:rsid w:val="0093634E"/>
    <w:rsid w:val="00946409"/>
    <w:rsid w:val="009514E0"/>
    <w:rsid w:val="00964764"/>
    <w:rsid w:val="00967A5D"/>
    <w:rsid w:val="0097312E"/>
    <w:rsid w:val="009739AF"/>
    <w:rsid w:val="0098302F"/>
    <w:rsid w:val="00986C89"/>
    <w:rsid w:val="009918DC"/>
    <w:rsid w:val="00997F08"/>
    <w:rsid w:val="009A1E38"/>
    <w:rsid w:val="009B782D"/>
    <w:rsid w:val="009C7181"/>
    <w:rsid w:val="009C7631"/>
    <w:rsid w:val="009D1B00"/>
    <w:rsid w:val="009E16CA"/>
    <w:rsid w:val="009E596D"/>
    <w:rsid w:val="009E6EA0"/>
    <w:rsid w:val="009F1D56"/>
    <w:rsid w:val="00A00666"/>
    <w:rsid w:val="00A02538"/>
    <w:rsid w:val="00A032A2"/>
    <w:rsid w:val="00A07764"/>
    <w:rsid w:val="00A138A8"/>
    <w:rsid w:val="00A15255"/>
    <w:rsid w:val="00A273B8"/>
    <w:rsid w:val="00A31281"/>
    <w:rsid w:val="00A32516"/>
    <w:rsid w:val="00A361BF"/>
    <w:rsid w:val="00A47462"/>
    <w:rsid w:val="00A540F2"/>
    <w:rsid w:val="00A57416"/>
    <w:rsid w:val="00A63D71"/>
    <w:rsid w:val="00A679A9"/>
    <w:rsid w:val="00A73B22"/>
    <w:rsid w:val="00A75262"/>
    <w:rsid w:val="00A82DA9"/>
    <w:rsid w:val="00A927B1"/>
    <w:rsid w:val="00AA0B73"/>
    <w:rsid w:val="00AB1529"/>
    <w:rsid w:val="00AC0BB0"/>
    <w:rsid w:val="00AC2581"/>
    <w:rsid w:val="00AE5576"/>
    <w:rsid w:val="00AF1C92"/>
    <w:rsid w:val="00AF2D5F"/>
    <w:rsid w:val="00AF46F6"/>
    <w:rsid w:val="00AF63F9"/>
    <w:rsid w:val="00B05FFB"/>
    <w:rsid w:val="00B07098"/>
    <w:rsid w:val="00B13569"/>
    <w:rsid w:val="00B2001A"/>
    <w:rsid w:val="00B55CD5"/>
    <w:rsid w:val="00B57B94"/>
    <w:rsid w:val="00B60167"/>
    <w:rsid w:val="00B614D0"/>
    <w:rsid w:val="00B625D7"/>
    <w:rsid w:val="00B62E18"/>
    <w:rsid w:val="00B655E5"/>
    <w:rsid w:val="00B65723"/>
    <w:rsid w:val="00B777F0"/>
    <w:rsid w:val="00B9123D"/>
    <w:rsid w:val="00BB07A0"/>
    <w:rsid w:val="00BB1262"/>
    <w:rsid w:val="00BB3C7E"/>
    <w:rsid w:val="00BE5237"/>
    <w:rsid w:val="00BF1F2B"/>
    <w:rsid w:val="00BF5DD9"/>
    <w:rsid w:val="00BF7DB7"/>
    <w:rsid w:val="00C065C4"/>
    <w:rsid w:val="00C07120"/>
    <w:rsid w:val="00C147D8"/>
    <w:rsid w:val="00C14FD8"/>
    <w:rsid w:val="00C16795"/>
    <w:rsid w:val="00C27107"/>
    <w:rsid w:val="00C31506"/>
    <w:rsid w:val="00C31907"/>
    <w:rsid w:val="00C3353C"/>
    <w:rsid w:val="00C36D3B"/>
    <w:rsid w:val="00C421E8"/>
    <w:rsid w:val="00C458B0"/>
    <w:rsid w:val="00C461FA"/>
    <w:rsid w:val="00C56175"/>
    <w:rsid w:val="00C66D82"/>
    <w:rsid w:val="00C72961"/>
    <w:rsid w:val="00C72B48"/>
    <w:rsid w:val="00C73C72"/>
    <w:rsid w:val="00C8316D"/>
    <w:rsid w:val="00C85818"/>
    <w:rsid w:val="00CC041E"/>
    <w:rsid w:val="00CD1CAD"/>
    <w:rsid w:val="00CD590F"/>
    <w:rsid w:val="00CD5CC4"/>
    <w:rsid w:val="00CE0738"/>
    <w:rsid w:val="00CE1881"/>
    <w:rsid w:val="00CE46D7"/>
    <w:rsid w:val="00CF0563"/>
    <w:rsid w:val="00D3317F"/>
    <w:rsid w:val="00D417E8"/>
    <w:rsid w:val="00D46AE7"/>
    <w:rsid w:val="00D52000"/>
    <w:rsid w:val="00D60688"/>
    <w:rsid w:val="00D6760D"/>
    <w:rsid w:val="00D768C2"/>
    <w:rsid w:val="00D807AE"/>
    <w:rsid w:val="00D80ED9"/>
    <w:rsid w:val="00D822E5"/>
    <w:rsid w:val="00D85058"/>
    <w:rsid w:val="00D85B75"/>
    <w:rsid w:val="00D91D59"/>
    <w:rsid w:val="00D9398F"/>
    <w:rsid w:val="00DA2C92"/>
    <w:rsid w:val="00DB36D3"/>
    <w:rsid w:val="00DB76A8"/>
    <w:rsid w:val="00DB787C"/>
    <w:rsid w:val="00DC7A84"/>
    <w:rsid w:val="00DD1398"/>
    <w:rsid w:val="00DE5A62"/>
    <w:rsid w:val="00DF133F"/>
    <w:rsid w:val="00E320A3"/>
    <w:rsid w:val="00E35D83"/>
    <w:rsid w:val="00E41D58"/>
    <w:rsid w:val="00E43A91"/>
    <w:rsid w:val="00E54D2D"/>
    <w:rsid w:val="00E5762A"/>
    <w:rsid w:val="00E65687"/>
    <w:rsid w:val="00E65E34"/>
    <w:rsid w:val="00E66E3F"/>
    <w:rsid w:val="00E708B8"/>
    <w:rsid w:val="00E70ACB"/>
    <w:rsid w:val="00E844EB"/>
    <w:rsid w:val="00E8555E"/>
    <w:rsid w:val="00E863AD"/>
    <w:rsid w:val="00E9068F"/>
    <w:rsid w:val="00E91153"/>
    <w:rsid w:val="00EA2085"/>
    <w:rsid w:val="00EB127D"/>
    <w:rsid w:val="00EB2C55"/>
    <w:rsid w:val="00EB410C"/>
    <w:rsid w:val="00EC059F"/>
    <w:rsid w:val="00EC2EF1"/>
    <w:rsid w:val="00ED1F74"/>
    <w:rsid w:val="00ED54F2"/>
    <w:rsid w:val="00ED6D3E"/>
    <w:rsid w:val="00ED7553"/>
    <w:rsid w:val="00EE09F2"/>
    <w:rsid w:val="00EE1FFF"/>
    <w:rsid w:val="00EE696C"/>
    <w:rsid w:val="00EE7860"/>
    <w:rsid w:val="00EF1F5F"/>
    <w:rsid w:val="00EF6FC1"/>
    <w:rsid w:val="00F00466"/>
    <w:rsid w:val="00F01707"/>
    <w:rsid w:val="00F21236"/>
    <w:rsid w:val="00F2448B"/>
    <w:rsid w:val="00F34032"/>
    <w:rsid w:val="00F35666"/>
    <w:rsid w:val="00F41F16"/>
    <w:rsid w:val="00F460A5"/>
    <w:rsid w:val="00F5011E"/>
    <w:rsid w:val="00F5466B"/>
    <w:rsid w:val="00F5622C"/>
    <w:rsid w:val="00F65FB7"/>
    <w:rsid w:val="00F7301D"/>
    <w:rsid w:val="00F76180"/>
    <w:rsid w:val="00F80C72"/>
    <w:rsid w:val="00F87A64"/>
    <w:rsid w:val="00F91E6E"/>
    <w:rsid w:val="00F92C67"/>
    <w:rsid w:val="00F95620"/>
    <w:rsid w:val="00FB12AF"/>
    <w:rsid w:val="00FB1E7D"/>
    <w:rsid w:val="00FB3CFB"/>
    <w:rsid w:val="00FE0A81"/>
    <w:rsid w:val="00FE2412"/>
    <w:rsid w:val="00FE5A5F"/>
    <w:rsid w:val="00FE5CA5"/>
    <w:rsid w:val="00FE77EB"/>
    <w:rsid w:val="00FF1DB2"/>
    <w:rsid w:val="00FF54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5469D-0E13-4584-9E03-676AD0135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5141</Words>
  <Characters>28279</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2018-02-07T19:34:00Z</cp:lastPrinted>
  <dcterms:created xsi:type="dcterms:W3CDTF">2018-05-30T19:32:00Z</dcterms:created>
  <dcterms:modified xsi:type="dcterms:W3CDTF">2018-05-30T19:32:00Z</dcterms:modified>
</cp:coreProperties>
</file>